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header+xml" PartName="/word/header1.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76" w:lineRule="auto"/>
        <w:rPr>
          <w:rFonts w:ascii="Calibri" w:cs="Calibri" w:eastAsia="Calibri" w:hAnsi="Calibri"/>
        </w:rPr>
      </w:pPr>
      <w:r w:rsidDel="00000000" w:rsidR="00000000" w:rsidRPr="00000000">
        <w:rPr>
          <w:rFonts w:ascii="Calibri" w:cs="Calibri" w:eastAsia="Calibri" w:hAnsi="Calibri"/>
          <w:b w:val="1"/>
          <w:rtl w:val="0"/>
        </w:rPr>
        <w:t xml:space="preserve">Project: </w:t>
      </w:r>
      <w:r w:rsidDel="00000000" w:rsidR="00000000" w:rsidRPr="00000000">
        <w:rPr>
          <w:rFonts w:ascii="Calibri" w:cs="Calibri" w:eastAsia="Calibri" w:hAnsi="Calibri"/>
          <w:rtl w:val="0"/>
        </w:rPr>
        <w:t xml:space="preserve"> Amador-Alpine-Calaveras-Tuolumne Natural and Working Land Collaborative </w:t>
      </w:r>
    </w:p>
    <w:p w:rsidR="00000000" w:rsidDel="00000000" w:rsidP="00000000" w:rsidRDefault="00000000" w:rsidRPr="00000000" w14:paraId="00000002">
      <w:pPr>
        <w:spacing w:line="276" w:lineRule="auto"/>
        <w:rPr>
          <w:rFonts w:ascii="Calibri" w:cs="Calibri" w:eastAsia="Calibri" w:hAnsi="Calibri"/>
        </w:rPr>
      </w:pPr>
      <w:r w:rsidDel="00000000" w:rsidR="00000000" w:rsidRPr="00000000">
        <w:rPr>
          <w:rFonts w:ascii="Calibri" w:cs="Calibri" w:eastAsia="Calibri" w:hAnsi="Calibri"/>
          <w:b w:val="1"/>
          <w:rtl w:val="0"/>
        </w:rPr>
        <w:t xml:space="preserve">Lead: </w:t>
      </w:r>
      <w:r w:rsidDel="00000000" w:rsidR="00000000" w:rsidRPr="00000000">
        <w:rPr>
          <w:rFonts w:ascii="Calibri" w:cs="Calibri" w:eastAsia="Calibri" w:hAnsi="Calibri"/>
          <w:rtl w:val="0"/>
        </w:rPr>
        <w:t xml:space="preserve">Amador RCD</w:t>
      </w:r>
    </w:p>
    <w:p w:rsidR="00000000" w:rsidDel="00000000" w:rsidP="00000000" w:rsidRDefault="00000000" w:rsidRPr="00000000" w14:paraId="00000003">
      <w:pPr>
        <w:spacing w:line="276" w:lineRule="auto"/>
        <w:rPr>
          <w:rFonts w:ascii="Calibri" w:cs="Calibri" w:eastAsia="Calibri" w:hAnsi="Calibri"/>
        </w:rPr>
      </w:pPr>
      <w:r w:rsidDel="00000000" w:rsidR="00000000" w:rsidRPr="00000000">
        <w:rPr>
          <w:rFonts w:ascii="Calibri" w:cs="Calibri" w:eastAsia="Calibri" w:hAnsi="Calibri"/>
          <w:b w:val="1"/>
          <w:rtl w:val="0"/>
        </w:rPr>
        <w:t xml:space="preserve">Summary:</w:t>
      </w:r>
      <w:r w:rsidDel="00000000" w:rsidR="00000000" w:rsidRPr="00000000">
        <w:rPr>
          <w:rFonts w:ascii="Calibri" w:cs="Calibri" w:eastAsia="Calibri" w:hAnsi="Calibri"/>
          <w:rtl w:val="0"/>
        </w:rPr>
        <w:t xml:space="preserve"> ARCD received grant funding to build out the AACT Natural and Working Lands (NWL) Hub. This funding will provide support to each organization in the NWL Hub to meet the goals of the grant and develop a robust partnership and increase the implementation of climate resilient practices on natural and working lands while building relationships locally, regionally and statewide. </w:t>
      </w:r>
    </w:p>
    <w:p w:rsidR="00000000" w:rsidDel="00000000" w:rsidP="00000000" w:rsidRDefault="00000000" w:rsidRPr="00000000" w14:paraId="00000004">
      <w:pPr>
        <w:spacing w:line="276" w:lineRule="auto"/>
        <w:rPr>
          <w:rFonts w:ascii="Calibri" w:cs="Calibri" w:eastAsia="Calibri" w:hAnsi="Calibri"/>
        </w:rPr>
      </w:pPr>
      <w:r w:rsidDel="00000000" w:rsidR="00000000" w:rsidRPr="00000000">
        <w:rPr>
          <w:rFonts w:ascii="Calibri" w:cs="Calibri" w:eastAsia="Calibri" w:hAnsi="Calibri"/>
          <w:b w:val="1"/>
          <w:rtl w:val="0"/>
        </w:rPr>
        <w:t xml:space="preserve">Dates:</w:t>
      </w:r>
      <w:r w:rsidDel="00000000" w:rsidR="00000000" w:rsidRPr="00000000">
        <w:rPr>
          <w:rFonts w:ascii="Calibri" w:cs="Calibri" w:eastAsia="Calibri" w:hAnsi="Calibri"/>
          <w:rtl w:val="0"/>
        </w:rPr>
        <w:t xml:space="preserve"> July 1st 2024 - January 1st 2027</w:t>
      </w:r>
    </w:p>
    <w:p w:rsidR="00000000" w:rsidDel="00000000" w:rsidP="00000000" w:rsidRDefault="00000000" w:rsidRPr="00000000" w14:paraId="00000005">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06">
      <w:pPr>
        <w:spacing w:line="276" w:lineRule="auto"/>
        <w:rPr>
          <w:rFonts w:ascii="Calibri" w:cs="Calibri" w:eastAsia="Calibri" w:hAnsi="Calibri"/>
        </w:rPr>
      </w:pPr>
      <w:r w:rsidDel="00000000" w:rsidR="00000000" w:rsidRPr="00000000">
        <w:rPr>
          <w:rFonts w:ascii="Calibri" w:cs="Calibri" w:eastAsia="Calibri" w:hAnsi="Calibri"/>
          <w:rtl w:val="0"/>
        </w:rPr>
        <w:t xml:space="preserve">The Amador-Alpine-Calaveras-Tuolumne Natural &amp; Working Lands (AACT NWL) Collaborative will build capacity within the proposed region for the planning, development and implementation of projects that enhance the resiliency of the region’s NWL.</w:t>
      </w:r>
    </w:p>
    <w:p w:rsidR="00000000" w:rsidDel="00000000" w:rsidP="00000000" w:rsidRDefault="00000000" w:rsidRPr="00000000" w14:paraId="00000007">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08">
      <w:pPr>
        <w:spacing w:line="276" w:lineRule="auto"/>
        <w:rPr>
          <w:rFonts w:ascii="Calibri" w:cs="Calibri" w:eastAsia="Calibri" w:hAnsi="Calibri"/>
        </w:rPr>
      </w:pPr>
      <w:r w:rsidDel="00000000" w:rsidR="00000000" w:rsidRPr="00000000">
        <w:rPr>
          <w:rFonts w:ascii="Calibri" w:cs="Calibri" w:eastAsia="Calibri" w:hAnsi="Calibri"/>
          <w:rtl w:val="0"/>
        </w:rPr>
        <w:t xml:space="preserve">For the purposes of this project ARCD, CCRCD, and TCRCD will be providing the following in order to facilitate the completion of tasks;</w:t>
      </w:r>
    </w:p>
    <w:p w:rsidR="00000000" w:rsidDel="00000000" w:rsidP="00000000" w:rsidRDefault="00000000" w:rsidRPr="00000000" w14:paraId="00000009">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0A">
      <w:pPr>
        <w:spacing w:line="276" w:lineRule="auto"/>
        <w:rPr>
          <w:rFonts w:ascii="Calibri" w:cs="Calibri" w:eastAsia="Calibri" w:hAnsi="Calibri"/>
        </w:rPr>
      </w:pPr>
      <w:r w:rsidDel="00000000" w:rsidR="00000000" w:rsidRPr="00000000">
        <w:rPr>
          <w:rFonts w:ascii="Calibri" w:cs="Calibri" w:eastAsia="Calibri" w:hAnsi="Calibri"/>
          <w:rtl w:val="0"/>
        </w:rPr>
        <w:t xml:space="preserve">ARCD is the project lead and fiscal sponsor for this program. ARCD is the grant awardee and fiscal sponsor with the Department of Conservation and will manage subcontracts with CCRCD, TCRCD  through this partnership agreement. Agreements with other related entities will be detailed in other contracting documents. </w:t>
      </w:r>
    </w:p>
    <w:p w:rsidR="00000000" w:rsidDel="00000000" w:rsidP="00000000" w:rsidRDefault="00000000" w:rsidRPr="00000000" w14:paraId="0000000B">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0C">
      <w:pPr>
        <w:spacing w:line="276" w:lineRule="auto"/>
        <w:rPr>
          <w:rFonts w:ascii="Calibri" w:cs="Calibri" w:eastAsia="Calibri" w:hAnsi="Calibri"/>
        </w:rPr>
      </w:pPr>
      <w:r w:rsidDel="00000000" w:rsidR="00000000" w:rsidRPr="00000000">
        <w:rPr>
          <w:rFonts w:ascii="Calibri" w:cs="Calibri" w:eastAsia="Calibri" w:hAnsi="Calibri"/>
          <w:rtl w:val="0"/>
        </w:rPr>
        <w:t xml:space="preserve">Reporting and Invoicing requirements are detailed below. </w:t>
      </w:r>
    </w:p>
    <w:p w:rsidR="00000000" w:rsidDel="00000000" w:rsidP="00000000" w:rsidRDefault="00000000" w:rsidRPr="00000000" w14:paraId="0000000D">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0E">
      <w:pPr>
        <w:spacing w:line="276" w:lineRule="auto"/>
        <w:rPr>
          <w:rFonts w:ascii="Calibri" w:cs="Calibri" w:eastAsia="Calibri" w:hAnsi="Calibri"/>
        </w:rPr>
      </w:pPr>
      <w:r w:rsidDel="00000000" w:rsidR="00000000" w:rsidRPr="00000000">
        <w:rPr>
          <w:rFonts w:ascii="Calibri" w:cs="Calibri" w:eastAsia="Calibri" w:hAnsi="Calibri"/>
          <w:rtl w:val="0"/>
        </w:rPr>
        <w:t xml:space="preserve">Contracted funds cover work between July 1st 2024 - January 1st 2027.</w:t>
      </w:r>
    </w:p>
    <w:p w:rsidR="00000000" w:rsidDel="00000000" w:rsidP="00000000" w:rsidRDefault="00000000" w:rsidRPr="00000000" w14:paraId="0000000F">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10">
      <w:pPr>
        <w:spacing w:line="276" w:lineRule="auto"/>
        <w:ind w:left="720" w:firstLine="0"/>
        <w:rPr>
          <w:rFonts w:ascii="Calibri" w:cs="Calibri" w:eastAsia="Calibri" w:hAnsi="Calibri"/>
        </w:rPr>
      </w:pPr>
      <w:r w:rsidDel="00000000" w:rsidR="00000000" w:rsidRPr="00000000">
        <w:rPr>
          <w:rFonts w:ascii="Calibri" w:cs="Calibri" w:eastAsia="Calibri" w:hAnsi="Calibri"/>
          <w:b w:val="1"/>
          <w:rtl w:val="0"/>
        </w:rPr>
        <w:t xml:space="preserve">Office Space: </w:t>
      </w:r>
      <w:r w:rsidDel="00000000" w:rsidR="00000000" w:rsidRPr="00000000">
        <w:rPr>
          <w:rFonts w:ascii="Calibri" w:cs="Calibri" w:eastAsia="Calibri" w:hAnsi="Calibri"/>
          <w:rtl w:val="0"/>
        </w:rPr>
        <w:t xml:space="preserve">Each district will be providing office space which will include a desk and access to phone, computer, internet, and printer. </w:t>
      </w:r>
    </w:p>
    <w:p w:rsidR="00000000" w:rsidDel="00000000" w:rsidP="00000000" w:rsidRDefault="00000000" w:rsidRPr="00000000" w14:paraId="00000011">
      <w:pPr>
        <w:spacing w:line="276" w:lineRule="auto"/>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012">
      <w:pPr>
        <w:spacing w:line="276" w:lineRule="auto"/>
        <w:ind w:left="720" w:firstLine="0"/>
        <w:rPr>
          <w:rFonts w:ascii="Calibri" w:cs="Calibri" w:eastAsia="Calibri" w:hAnsi="Calibri"/>
          <w:b w:val="1"/>
        </w:rPr>
      </w:pPr>
      <w:r w:rsidDel="00000000" w:rsidR="00000000" w:rsidRPr="00000000">
        <w:rPr>
          <w:rFonts w:ascii="Calibri" w:cs="Calibri" w:eastAsia="Calibri" w:hAnsi="Calibri"/>
          <w:b w:val="1"/>
          <w:rtl w:val="0"/>
        </w:rPr>
        <w:t xml:space="preserve">Staffing: </w:t>
      </w:r>
    </w:p>
    <w:p w:rsidR="00000000" w:rsidDel="00000000" w:rsidP="00000000" w:rsidRDefault="00000000" w:rsidRPr="00000000" w14:paraId="00000013">
      <w:pPr>
        <w:numPr>
          <w:ilvl w:val="0"/>
          <w:numId w:val="2"/>
        </w:numPr>
        <w:spacing w:line="276" w:lineRule="auto"/>
        <w:ind w:left="1440" w:hanging="360"/>
        <w:rPr>
          <w:rFonts w:ascii="Calibri" w:cs="Calibri" w:eastAsia="Calibri" w:hAnsi="Calibri"/>
          <w:u w:val="none"/>
        </w:rPr>
      </w:pPr>
      <w:r w:rsidDel="00000000" w:rsidR="00000000" w:rsidRPr="00000000">
        <w:rPr>
          <w:rFonts w:ascii="Calibri" w:cs="Calibri" w:eastAsia="Calibri" w:hAnsi="Calibri"/>
          <w:rtl w:val="0"/>
        </w:rPr>
        <w:t xml:space="preserve">Allowable staffing is identified in the attached project budget. Any changes to staffing and charge rates will need to be approved by ARCD (through the approval of the DOC grant manager)</w:t>
      </w:r>
      <w:r w:rsidDel="00000000" w:rsidR="00000000" w:rsidRPr="00000000">
        <w:rPr>
          <w:rtl w:val="0"/>
        </w:rPr>
      </w:r>
    </w:p>
    <w:p w:rsidR="00000000" w:rsidDel="00000000" w:rsidP="00000000" w:rsidRDefault="00000000" w:rsidRPr="00000000" w14:paraId="00000014">
      <w:pPr>
        <w:spacing w:line="276" w:lineRule="auto"/>
        <w:ind w:left="0" w:firstLine="0"/>
        <w:rPr>
          <w:rFonts w:ascii="Calibri" w:cs="Calibri" w:eastAsia="Calibri" w:hAnsi="Calibri"/>
          <w:i w:val="1"/>
        </w:rPr>
      </w:pPr>
      <w:r w:rsidDel="00000000" w:rsidR="00000000" w:rsidRPr="00000000">
        <w:rPr>
          <w:rtl w:val="0"/>
        </w:rPr>
      </w:r>
    </w:p>
    <w:p w:rsidR="00000000" w:rsidDel="00000000" w:rsidP="00000000" w:rsidRDefault="00000000" w:rsidRPr="00000000" w14:paraId="00000015">
      <w:pPr>
        <w:spacing w:line="276" w:lineRule="auto"/>
        <w:ind w:left="720" w:firstLine="0"/>
        <w:rPr>
          <w:rFonts w:ascii="Calibri" w:cs="Calibri" w:eastAsia="Calibri" w:hAnsi="Calibri"/>
        </w:rPr>
      </w:pPr>
      <w:r w:rsidDel="00000000" w:rsidR="00000000" w:rsidRPr="00000000">
        <w:rPr>
          <w:rFonts w:ascii="Calibri" w:cs="Calibri" w:eastAsia="Calibri" w:hAnsi="Calibri"/>
          <w:b w:val="1"/>
          <w:rtl w:val="0"/>
        </w:rPr>
        <w:t xml:space="preserve">Vehicle:</w:t>
      </w:r>
      <w:r w:rsidDel="00000000" w:rsidR="00000000" w:rsidRPr="00000000">
        <w:rPr>
          <w:rFonts w:ascii="Calibri" w:cs="Calibri" w:eastAsia="Calibri" w:hAnsi="Calibri"/>
          <w:rtl w:val="0"/>
        </w:rPr>
        <w:t xml:space="preserve"> vehicle’s will be provided by each RCD for their respective staff. Mileage and travel reimbursement requests will be submitted to ARCD for payment as part of the quarterly invoicing process. </w:t>
      </w:r>
    </w:p>
    <w:p w:rsidR="00000000" w:rsidDel="00000000" w:rsidP="00000000" w:rsidRDefault="00000000" w:rsidRPr="00000000" w14:paraId="00000016">
      <w:pPr>
        <w:spacing w:line="276" w:lineRule="auto"/>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017">
      <w:pPr>
        <w:spacing w:line="276" w:lineRule="auto"/>
        <w:ind w:left="720" w:firstLine="0"/>
        <w:rPr>
          <w:rFonts w:ascii="Calibri" w:cs="Calibri" w:eastAsia="Calibri" w:hAnsi="Calibri"/>
        </w:rPr>
      </w:pPr>
      <w:r w:rsidDel="00000000" w:rsidR="00000000" w:rsidRPr="00000000">
        <w:rPr>
          <w:rFonts w:ascii="Calibri" w:cs="Calibri" w:eastAsia="Calibri" w:hAnsi="Calibri"/>
          <w:b w:val="1"/>
          <w:rtl w:val="0"/>
        </w:rPr>
        <w:t xml:space="preserve">Project Management:</w:t>
      </w:r>
      <w:r w:rsidDel="00000000" w:rsidR="00000000" w:rsidRPr="00000000">
        <w:rPr>
          <w:rFonts w:ascii="Calibri" w:cs="Calibri" w:eastAsia="Calibri" w:hAnsi="Calibri"/>
          <w:rtl w:val="0"/>
        </w:rPr>
        <w:t xml:space="preserve"> ARCD will provide project oversight, including project records and reporting, management of staffing, and accounting. </w:t>
      </w:r>
    </w:p>
    <w:p w:rsidR="00000000" w:rsidDel="00000000" w:rsidP="00000000" w:rsidRDefault="00000000" w:rsidRPr="00000000" w14:paraId="00000018">
      <w:pPr>
        <w:spacing w:line="276" w:lineRule="auto"/>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019">
      <w:pPr>
        <w:spacing w:line="276" w:lineRule="auto"/>
        <w:ind w:left="720" w:firstLine="0"/>
        <w:rPr>
          <w:rFonts w:ascii="Calibri" w:cs="Calibri" w:eastAsia="Calibri" w:hAnsi="Calibri"/>
          <w:b w:val="1"/>
        </w:rPr>
      </w:pPr>
      <w:r w:rsidDel="00000000" w:rsidR="00000000" w:rsidRPr="00000000">
        <w:rPr>
          <w:rFonts w:ascii="Calibri" w:cs="Calibri" w:eastAsia="Calibri" w:hAnsi="Calibri"/>
          <w:b w:val="1"/>
          <w:rtl w:val="0"/>
        </w:rPr>
        <w:t xml:space="preserve">Invoicing </w:t>
      </w:r>
    </w:p>
    <w:p w:rsidR="00000000" w:rsidDel="00000000" w:rsidP="00000000" w:rsidRDefault="00000000" w:rsidRPr="00000000" w14:paraId="0000001A">
      <w:pPr>
        <w:spacing w:line="276" w:lineRule="auto"/>
        <w:ind w:left="720" w:firstLine="0"/>
        <w:rPr>
          <w:rFonts w:ascii="Calibri" w:cs="Calibri" w:eastAsia="Calibri" w:hAnsi="Calibri"/>
        </w:rPr>
      </w:pPr>
      <w:r w:rsidDel="00000000" w:rsidR="00000000" w:rsidRPr="00000000">
        <w:rPr>
          <w:rFonts w:ascii="Calibri" w:cs="Calibri" w:eastAsia="Calibri" w:hAnsi="Calibri"/>
          <w:rtl w:val="0"/>
        </w:rPr>
        <w:t xml:space="preserve">ARCD will be responsible for invoicing to the DOC for reimbursement. The ARCD will prepare quarterly  invoices and project reporting.</w:t>
      </w:r>
    </w:p>
    <w:p w:rsidR="00000000" w:rsidDel="00000000" w:rsidP="00000000" w:rsidRDefault="00000000" w:rsidRPr="00000000" w14:paraId="0000001B">
      <w:pPr>
        <w:spacing w:line="276" w:lineRule="auto"/>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01C">
      <w:pPr>
        <w:spacing w:line="276" w:lineRule="auto"/>
        <w:ind w:left="720" w:firstLine="0"/>
        <w:rPr>
          <w:rFonts w:ascii="Calibri" w:cs="Calibri" w:eastAsia="Calibri" w:hAnsi="Calibri"/>
        </w:rPr>
      </w:pPr>
      <w:r w:rsidDel="00000000" w:rsidR="00000000" w:rsidRPr="00000000">
        <w:rPr>
          <w:rFonts w:ascii="Calibri" w:cs="Calibri" w:eastAsia="Calibri" w:hAnsi="Calibri"/>
          <w:rtl w:val="0"/>
        </w:rPr>
        <w:t xml:space="preserve">TCRCD and CCRCD will provide a quarterly summary of work to ARCD by the 10th of the month after the end of a quarter. If the 10th falls on a Saturday the report is due by Friday and if it falls on a Sunday it is due by Monday.</w:t>
      </w:r>
    </w:p>
    <w:p w:rsidR="00000000" w:rsidDel="00000000" w:rsidP="00000000" w:rsidRDefault="00000000" w:rsidRPr="00000000" w14:paraId="0000001D">
      <w:pPr>
        <w:spacing w:line="276" w:lineRule="auto"/>
        <w:ind w:left="720" w:firstLine="0"/>
        <w:rPr>
          <w:rFonts w:ascii="Calibri" w:cs="Calibri" w:eastAsia="Calibri" w:hAnsi="Calibri"/>
          <w:b w:val="1"/>
        </w:rPr>
      </w:pPr>
      <w:r w:rsidDel="00000000" w:rsidR="00000000" w:rsidRPr="00000000">
        <w:rPr>
          <w:rFonts w:ascii="Calibri" w:cs="Calibri" w:eastAsia="Calibri" w:hAnsi="Calibri"/>
          <w:rtl w:val="0"/>
        </w:rPr>
        <w:tab/>
      </w:r>
      <w:sdt>
        <w:sdtPr>
          <w:tag w:val="goog_rdk_0"/>
        </w:sdtPr>
        <w:sdtContent>
          <w:commentRangeStart w:id="0"/>
        </w:sdtContent>
      </w:sdt>
      <w:sdt>
        <w:sdtPr>
          <w:tag w:val="goog_rdk_1"/>
        </w:sdtPr>
        <w:sdtContent>
          <w:commentRangeStart w:id="1"/>
        </w:sdtContent>
      </w:sdt>
      <w:sdt>
        <w:sdtPr>
          <w:tag w:val="goog_rdk_2"/>
        </w:sdtPr>
        <w:sdtContent>
          <w:commentRangeStart w:id="2"/>
        </w:sdtContent>
      </w:sdt>
      <w:sdt>
        <w:sdtPr>
          <w:tag w:val="goog_rdk_3"/>
        </w:sdtPr>
        <w:sdtContent>
          <w:commentRangeStart w:id="3"/>
        </w:sdtContent>
      </w:sdt>
      <w:r w:rsidDel="00000000" w:rsidR="00000000" w:rsidRPr="00000000">
        <w:rPr>
          <w:rFonts w:ascii="Calibri" w:cs="Calibri" w:eastAsia="Calibri" w:hAnsi="Calibri"/>
          <w:b w:val="1"/>
          <w:rtl w:val="0"/>
        </w:rPr>
        <w:t xml:space="preserve">Indirect</w:t>
      </w:r>
      <w:commentRangeEnd w:id="0"/>
      <w:r w:rsidDel="00000000" w:rsidR="00000000" w:rsidRPr="00000000">
        <w:commentReference w:id="0"/>
      </w:r>
      <w:commentRangeEnd w:id="1"/>
      <w:r w:rsidDel="00000000" w:rsidR="00000000" w:rsidRPr="00000000">
        <w:commentReference w:id="1"/>
      </w:r>
      <w:commentRangeEnd w:id="2"/>
      <w:r w:rsidDel="00000000" w:rsidR="00000000" w:rsidRPr="00000000">
        <w:commentReference w:id="2"/>
      </w:r>
      <w:commentRangeEnd w:id="3"/>
      <w:r w:rsidDel="00000000" w:rsidR="00000000" w:rsidRPr="00000000">
        <w:commentReference w:id="3"/>
      </w:r>
      <w:r w:rsidDel="00000000" w:rsidR="00000000" w:rsidRPr="00000000">
        <w:rPr>
          <w:rtl w:val="0"/>
        </w:rPr>
      </w:r>
    </w:p>
    <w:p w:rsidR="00000000" w:rsidDel="00000000" w:rsidP="00000000" w:rsidRDefault="00000000" w:rsidRPr="00000000" w14:paraId="0000001E">
      <w:pPr>
        <w:spacing w:line="276" w:lineRule="auto"/>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01F">
      <w:pPr>
        <w:spacing w:line="276" w:lineRule="auto"/>
        <w:ind w:left="720" w:firstLine="720"/>
        <w:rPr>
          <w:rFonts w:ascii="Calibri" w:cs="Calibri" w:eastAsia="Calibri" w:hAnsi="Calibri"/>
          <w:b w:val="1"/>
        </w:rPr>
      </w:pPr>
      <w:r w:rsidDel="00000000" w:rsidR="00000000" w:rsidRPr="00000000">
        <w:rPr>
          <w:rFonts w:ascii="Calibri" w:cs="Calibri" w:eastAsia="Calibri" w:hAnsi="Calibri"/>
          <w:b w:val="1"/>
          <w:rtl w:val="0"/>
        </w:rPr>
        <w:t xml:space="preserve">Documents to be submitted:</w:t>
      </w:r>
    </w:p>
    <w:p w:rsidR="00000000" w:rsidDel="00000000" w:rsidP="00000000" w:rsidRDefault="00000000" w:rsidRPr="00000000" w14:paraId="00000020">
      <w:pPr>
        <w:numPr>
          <w:ilvl w:val="0"/>
          <w:numId w:val="1"/>
        </w:numPr>
        <w:spacing w:line="276" w:lineRule="auto"/>
        <w:ind w:left="2160" w:hanging="360"/>
        <w:rPr>
          <w:rFonts w:ascii="Calibri" w:cs="Calibri" w:eastAsia="Calibri" w:hAnsi="Calibri"/>
          <w:u w:val="none"/>
        </w:rPr>
      </w:pPr>
      <w:r w:rsidDel="00000000" w:rsidR="00000000" w:rsidRPr="00000000">
        <w:rPr>
          <w:rFonts w:ascii="Calibri" w:cs="Calibri" w:eastAsia="Calibri" w:hAnsi="Calibri"/>
          <w:rtl w:val="0"/>
        </w:rPr>
        <w:t xml:space="preserve">Timesheets for all employees and hours billed to the DOC NWL grant</w:t>
      </w:r>
      <w:r w:rsidDel="00000000" w:rsidR="00000000" w:rsidRPr="00000000">
        <w:rPr>
          <w:rtl w:val="0"/>
        </w:rPr>
      </w:r>
    </w:p>
    <w:p w:rsidR="00000000" w:rsidDel="00000000" w:rsidP="00000000" w:rsidRDefault="00000000" w:rsidRPr="00000000" w14:paraId="00000021">
      <w:pPr>
        <w:numPr>
          <w:ilvl w:val="0"/>
          <w:numId w:val="1"/>
        </w:numPr>
        <w:spacing w:line="276" w:lineRule="auto"/>
        <w:ind w:left="2160" w:hanging="360"/>
        <w:rPr>
          <w:rFonts w:ascii="Calibri" w:cs="Calibri" w:eastAsia="Calibri" w:hAnsi="Calibri"/>
          <w:u w:val="none"/>
        </w:rPr>
      </w:pPr>
      <w:r w:rsidDel="00000000" w:rsidR="00000000" w:rsidRPr="00000000">
        <w:rPr>
          <w:rFonts w:ascii="Calibri" w:cs="Calibri" w:eastAsia="Calibri" w:hAnsi="Calibri"/>
          <w:rtl w:val="0"/>
        </w:rPr>
        <w:t xml:space="preserve">Invoice/Reporting Template</w:t>
      </w:r>
      <w:r w:rsidDel="00000000" w:rsidR="00000000" w:rsidRPr="00000000">
        <w:rPr>
          <w:rtl w:val="0"/>
        </w:rPr>
      </w:r>
    </w:p>
    <w:p w:rsidR="00000000" w:rsidDel="00000000" w:rsidP="00000000" w:rsidRDefault="00000000" w:rsidRPr="00000000" w14:paraId="00000022">
      <w:pPr>
        <w:numPr>
          <w:ilvl w:val="1"/>
          <w:numId w:val="1"/>
        </w:numPr>
        <w:spacing w:line="276" w:lineRule="auto"/>
        <w:ind w:left="2880" w:hanging="360"/>
        <w:rPr>
          <w:rFonts w:ascii="Calibri" w:cs="Calibri" w:eastAsia="Calibri" w:hAnsi="Calibri"/>
          <w:i w:val="1"/>
        </w:rPr>
      </w:pPr>
      <w:r w:rsidDel="00000000" w:rsidR="00000000" w:rsidRPr="00000000">
        <w:rPr>
          <w:rFonts w:ascii="Calibri" w:cs="Calibri" w:eastAsia="Calibri" w:hAnsi="Calibri"/>
          <w:i w:val="1"/>
          <w:rtl w:val="0"/>
        </w:rPr>
        <w:t xml:space="preserve">Reporting must identify the correct task # as references in the budget for each expense billed.</w:t>
      </w:r>
    </w:p>
    <w:p w:rsidR="00000000" w:rsidDel="00000000" w:rsidP="00000000" w:rsidRDefault="00000000" w:rsidRPr="00000000" w14:paraId="00000023">
      <w:pPr>
        <w:numPr>
          <w:ilvl w:val="0"/>
          <w:numId w:val="1"/>
        </w:numPr>
        <w:spacing w:line="276" w:lineRule="auto"/>
        <w:ind w:left="2160" w:hanging="360"/>
        <w:rPr>
          <w:rFonts w:ascii="Calibri" w:cs="Calibri" w:eastAsia="Calibri" w:hAnsi="Calibri"/>
          <w:u w:val="none"/>
        </w:rPr>
      </w:pPr>
      <w:r w:rsidDel="00000000" w:rsidR="00000000" w:rsidRPr="00000000">
        <w:rPr>
          <w:rFonts w:ascii="Calibri" w:cs="Calibri" w:eastAsia="Calibri" w:hAnsi="Calibri"/>
          <w:rtl w:val="0"/>
        </w:rPr>
        <w:t xml:space="preserve">Quarterly Activities Narratives</w:t>
      </w:r>
      <w:r w:rsidDel="00000000" w:rsidR="00000000" w:rsidRPr="00000000">
        <w:rPr>
          <w:rtl w:val="0"/>
        </w:rPr>
      </w:r>
    </w:p>
    <w:p w:rsidR="00000000" w:rsidDel="00000000" w:rsidP="00000000" w:rsidRDefault="00000000" w:rsidRPr="00000000" w14:paraId="00000024">
      <w:pPr>
        <w:numPr>
          <w:ilvl w:val="0"/>
          <w:numId w:val="1"/>
        </w:numPr>
        <w:spacing w:line="276" w:lineRule="auto"/>
        <w:ind w:left="2160" w:hanging="360"/>
        <w:rPr>
          <w:rFonts w:ascii="Calibri" w:cs="Calibri" w:eastAsia="Calibri" w:hAnsi="Calibri"/>
          <w:u w:val="none"/>
        </w:rPr>
      </w:pPr>
      <w:r w:rsidDel="00000000" w:rsidR="00000000" w:rsidRPr="00000000">
        <w:rPr>
          <w:rFonts w:ascii="Calibri" w:cs="Calibri" w:eastAsia="Calibri" w:hAnsi="Calibri"/>
          <w:rtl w:val="0"/>
        </w:rPr>
        <w:t xml:space="preserve">Match Reporting </w:t>
      </w:r>
      <w:r w:rsidDel="00000000" w:rsidR="00000000" w:rsidRPr="00000000">
        <w:rPr>
          <w:rtl w:val="0"/>
        </w:rPr>
      </w:r>
    </w:p>
    <w:p w:rsidR="00000000" w:rsidDel="00000000" w:rsidP="00000000" w:rsidRDefault="00000000" w:rsidRPr="00000000" w14:paraId="00000025">
      <w:pPr>
        <w:spacing w:line="276" w:lineRule="auto"/>
        <w:ind w:left="720" w:firstLine="0"/>
        <w:rPr>
          <w:rFonts w:ascii="Calibri" w:cs="Calibri" w:eastAsia="Calibri" w:hAnsi="Calibri"/>
          <w:i w:val="1"/>
        </w:rPr>
      </w:pPr>
      <w:r w:rsidDel="00000000" w:rsidR="00000000" w:rsidRPr="00000000">
        <w:rPr>
          <w:rFonts w:ascii="Calibri" w:cs="Calibri" w:eastAsia="Calibri" w:hAnsi="Calibri"/>
          <w:i w:val="1"/>
          <w:rtl w:val="0"/>
        </w:rPr>
        <w:t xml:space="preserve">ARCD will provide a template in excel format for all reporting documents. </w:t>
      </w:r>
    </w:p>
    <w:p w:rsidR="00000000" w:rsidDel="00000000" w:rsidP="00000000" w:rsidRDefault="00000000" w:rsidRPr="00000000" w14:paraId="00000026">
      <w:pPr>
        <w:spacing w:line="276" w:lineRule="auto"/>
        <w:ind w:left="0" w:firstLine="0"/>
        <w:rPr>
          <w:rFonts w:ascii="Calibri" w:cs="Calibri" w:eastAsia="Calibri" w:hAnsi="Calibri"/>
        </w:rPr>
      </w:pPr>
      <w:r w:rsidDel="00000000" w:rsidR="00000000" w:rsidRPr="00000000">
        <w:rPr>
          <w:rtl w:val="0"/>
        </w:rPr>
      </w:r>
    </w:p>
    <w:p w:rsidR="00000000" w:rsidDel="00000000" w:rsidP="00000000" w:rsidRDefault="00000000" w:rsidRPr="00000000" w14:paraId="00000027">
      <w:pPr>
        <w:spacing w:line="276" w:lineRule="auto"/>
        <w:ind w:left="720" w:firstLine="0"/>
        <w:rPr>
          <w:rFonts w:ascii="Calibri" w:cs="Calibri" w:eastAsia="Calibri" w:hAnsi="Calibri"/>
          <w:b w:val="1"/>
        </w:rPr>
      </w:pPr>
      <w:r w:rsidDel="00000000" w:rsidR="00000000" w:rsidRPr="00000000">
        <w:rPr>
          <w:rFonts w:ascii="Calibri" w:cs="Calibri" w:eastAsia="Calibri" w:hAnsi="Calibri"/>
          <w:b w:val="1"/>
          <w:rtl w:val="0"/>
        </w:rPr>
        <w:t xml:space="preserve">Communication</w:t>
      </w:r>
    </w:p>
    <w:p w:rsidR="00000000" w:rsidDel="00000000" w:rsidP="00000000" w:rsidRDefault="00000000" w:rsidRPr="00000000" w14:paraId="00000028">
      <w:pPr>
        <w:spacing w:line="276" w:lineRule="auto"/>
        <w:ind w:left="720" w:firstLine="0"/>
        <w:rPr>
          <w:rFonts w:ascii="Calibri" w:cs="Calibri" w:eastAsia="Calibri" w:hAnsi="Calibri"/>
        </w:rPr>
      </w:pPr>
      <w:r w:rsidDel="00000000" w:rsidR="00000000" w:rsidRPr="00000000">
        <w:rPr>
          <w:rFonts w:ascii="Calibri" w:cs="Calibri" w:eastAsia="Calibri" w:hAnsi="Calibri"/>
          <w:rtl w:val="0"/>
        </w:rPr>
        <w:t xml:space="preserve">ARCD will provide all pertinent information to each RCD by email. </w:t>
      </w:r>
    </w:p>
    <w:p w:rsidR="00000000" w:rsidDel="00000000" w:rsidP="00000000" w:rsidRDefault="00000000" w:rsidRPr="00000000" w14:paraId="00000029">
      <w:pPr>
        <w:spacing w:line="276" w:lineRule="auto"/>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02A">
      <w:pPr>
        <w:spacing w:line="276" w:lineRule="auto"/>
        <w:ind w:left="720" w:firstLine="0"/>
        <w:rPr>
          <w:rFonts w:ascii="Calibri" w:cs="Calibri" w:eastAsia="Calibri" w:hAnsi="Calibri"/>
        </w:rPr>
      </w:pPr>
      <w:r w:rsidDel="00000000" w:rsidR="00000000" w:rsidRPr="00000000">
        <w:rPr>
          <w:rFonts w:ascii="Calibri" w:cs="Calibri" w:eastAsia="Calibri" w:hAnsi="Calibri"/>
          <w:rtl w:val="0"/>
        </w:rPr>
        <w:t xml:space="preserve">ARCD, CCRCD, and TCRCD will meet monthly  to discuss the project and review progress in grant deliverables. ARCD will provide a summary of the quarters accomplishments. </w:t>
      </w:r>
    </w:p>
    <w:p w:rsidR="00000000" w:rsidDel="00000000" w:rsidP="00000000" w:rsidRDefault="00000000" w:rsidRPr="00000000" w14:paraId="0000002B">
      <w:pPr>
        <w:spacing w:line="276" w:lineRule="auto"/>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02C">
      <w:pPr>
        <w:spacing w:line="276" w:lineRule="auto"/>
        <w:rPr>
          <w:rFonts w:ascii="Calibri" w:cs="Calibri" w:eastAsia="Calibri" w:hAnsi="Calibri"/>
        </w:rPr>
      </w:pPr>
      <w:r w:rsidDel="00000000" w:rsidR="00000000" w:rsidRPr="00000000">
        <w:rPr>
          <w:rFonts w:ascii="Calibri" w:cs="Calibri" w:eastAsia="Calibri" w:hAnsi="Calibri"/>
          <w:rtl w:val="0"/>
        </w:rPr>
        <w:t xml:space="preserve">The tasks and budget for this project are detailed in Grant Agreement 3023-5000 between Amador RCD and the Department of Conservation. Project details are outlined in the Grant Agreement Scope of Work as well as summarized below.</w:t>
      </w:r>
    </w:p>
    <w:p w:rsidR="00000000" w:rsidDel="00000000" w:rsidP="00000000" w:rsidRDefault="00000000" w:rsidRPr="00000000" w14:paraId="0000002D">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2E">
      <w:pPr>
        <w:spacing w:line="276" w:lineRule="auto"/>
        <w:rPr>
          <w:rFonts w:ascii="Calibri" w:cs="Calibri" w:eastAsia="Calibri" w:hAnsi="Calibri"/>
        </w:rPr>
      </w:pPr>
      <w:r w:rsidDel="00000000" w:rsidR="00000000" w:rsidRPr="00000000">
        <w:rPr>
          <w:rFonts w:ascii="Calibri" w:cs="Calibri" w:eastAsia="Calibri" w:hAnsi="Calibri"/>
          <w:rtl w:val="0"/>
        </w:rPr>
        <w:t xml:space="preserve">Any amendments to the grant agreement or scope of work will be agreed upon in writing by all three districts and incorporated into this agreement.</w:t>
      </w:r>
    </w:p>
    <w:p w:rsidR="00000000" w:rsidDel="00000000" w:rsidP="00000000" w:rsidRDefault="00000000" w:rsidRPr="00000000" w14:paraId="0000002F">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30">
      <w:pPr>
        <w:spacing w:line="276"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31">
      <w:pPr>
        <w:spacing w:line="276"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32">
      <w:pPr>
        <w:spacing w:line="276"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33">
      <w:pPr>
        <w:spacing w:line="276"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34">
      <w:pPr>
        <w:spacing w:line="276"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35">
      <w:pPr>
        <w:spacing w:line="276"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36">
      <w:pPr>
        <w:spacing w:line="276"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37">
      <w:pPr>
        <w:spacing w:line="276"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38">
      <w:pPr>
        <w:spacing w:line="276"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39">
      <w:pPr>
        <w:spacing w:line="276"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3A">
      <w:pPr>
        <w:spacing w:line="276"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3B">
      <w:pPr>
        <w:spacing w:line="276"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3C">
      <w:pPr>
        <w:spacing w:line="276"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3D">
      <w:pPr>
        <w:spacing w:line="276"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3E">
      <w:pPr>
        <w:spacing w:line="276"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3F">
      <w:pPr>
        <w:spacing w:line="276"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40">
      <w:pPr>
        <w:spacing w:line="276"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41">
      <w:pPr>
        <w:spacing w:line="276"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42">
      <w:pPr>
        <w:spacing w:line="276" w:lineRule="auto"/>
        <w:rPr>
          <w:rFonts w:ascii="Calibri" w:cs="Calibri" w:eastAsia="Calibri" w:hAnsi="Calibri"/>
          <w:b w:val="1"/>
        </w:rPr>
      </w:pPr>
      <w:r w:rsidDel="00000000" w:rsidR="00000000" w:rsidRPr="00000000">
        <w:rPr>
          <w:rFonts w:ascii="Calibri" w:cs="Calibri" w:eastAsia="Calibri" w:hAnsi="Calibri"/>
          <w:b w:val="1"/>
          <w:rtl w:val="0"/>
        </w:rPr>
        <w:t xml:space="preserve">Project Budget:</w:t>
      </w:r>
    </w:p>
    <w:tbl>
      <w:tblPr>
        <w:tblStyle w:val="Table1"/>
        <w:tblW w:w="1083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735"/>
        <w:gridCol w:w="4125"/>
        <w:gridCol w:w="1215"/>
        <w:gridCol w:w="1680"/>
        <w:gridCol w:w="1440"/>
        <w:gridCol w:w="1635"/>
        <w:tblGridChange w:id="0">
          <w:tblGrid>
            <w:gridCol w:w="735"/>
            <w:gridCol w:w="4125"/>
            <w:gridCol w:w="1215"/>
            <w:gridCol w:w="1680"/>
            <w:gridCol w:w="1440"/>
            <w:gridCol w:w="1635"/>
          </w:tblGrid>
        </w:tblGridChange>
      </w:tblGrid>
      <w:tr>
        <w:trPr>
          <w:cantSplit w:val="0"/>
          <w:trHeight w:val="315" w:hRule="atLeast"/>
          <w:tblHeader w:val="0"/>
        </w:trPr>
        <w:tc>
          <w:tcPr>
            <w:tcBorders>
              <w:top w:color="cccccc" w:space="0" w:sz="7" w:val="single"/>
              <w:left w:color="cccccc" w:space="0" w:sz="7" w:val="single"/>
              <w:bottom w:color="cccccc" w:space="0" w:sz="7" w:val="single"/>
              <w:right w:color="cccccc" w:space="0" w:sz="7" w:val="single"/>
            </w:tcBorders>
            <w:tcMar>
              <w:top w:w="0.0" w:type="dxa"/>
              <w:left w:w="40.0" w:type="dxa"/>
              <w:bottom w:w="0.0" w:type="dxa"/>
              <w:right w:w="40.0" w:type="dxa"/>
            </w:tcMar>
            <w:vAlign w:val="bottom"/>
          </w:tcPr>
          <w:p w:rsidR="00000000" w:rsidDel="00000000" w:rsidP="00000000" w:rsidRDefault="00000000" w:rsidRPr="00000000" w14:paraId="00000043">
            <w:pPr>
              <w:widowControl w:val="0"/>
              <w:spacing w:line="276" w:lineRule="auto"/>
              <w:rPr>
                <w:rFonts w:ascii="Calibri" w:cs="Calibri" w:eastAsia="Calibri" w:hAnsi="Calibri"/>
              </w:rPr>
            </w:pP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0.0" w:type="dxa"/>
              <w:left w:w="40.0" w:type="dxa"/>
              <w:bottom w:w="0.0" w:type="dxa"/>
              <w:right w:w="40.0" w:type="dxa"/>
            </w:tcMar>
            <w:vAlign w:val="bottom"/>
          </w:tcPr>
          <w:p w:rsidR="00000000" w:rsidDel="00000000" w:rsidP="00000000" w:rsidRDefault="00000000" w:rsidRPr="00000000" w14:paraId="00000044">
            <w:pPr>
              <w:widowControl w:val="0"/>
              <w:spacing w:line="276" w:lineRule="auto"/>
              <w:rPr>
                <w:rFonts w:ascii="Calibri" w:cs="Calibri" w:eastAsia="Calibri" w:hAnsi="Calibri"/>
              </w:rPr>
            </w:pPr>
            <w:r w:rsidDel="00000000" w:rsidR="00000000" w:rsidRPr="00000000">
              <w:rPr>
                <w:rtl w:val="0"/>
              </w:rPr>
            </w:r>
          </w:p>
        </w:tc>
        <w:tc>
          <w:tcPr>
            <w:gridSpan w:val="2"/>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45">
            <w:pPr>
              <w:widowControl w:val="0"/>
              <w:spacing w:line="276" w:lineRule="auto"/>
              <w:jc w:val="center"/>
              <w:rPr>
                <w:rFonts w:ascii="Calibri" w:cs="Calibri" w:eastAsia="Calibri" w:hAnsi="Calibri"/>
              </w:rPr>
            </w:pPr>
            <w:r w:rsidDel="00000000" w:rsidR="00000000" w:rsidRPr="00000000">
              <w:rPr>
                <w:rFonts w:ascii="Calibri" w:cs="Calibri" w:eastAsia="Calibri" w:hAnsi="Calibri"/>
                <w:b w:val="1"/>
                <w:rtl w:val="0"/>
              </w:rPr>
              <w:t xml:space="preserve">DOC Provided</w:t>
            </w:r>
            <w:r w:rsidDel="00000000" w:rsidR="00000000" w:rsidRPr="00000000">
              <w:rPr>
                <w:rtl w:val="0"/>
              </w:rPr>
            </w:r>
          </w:p>
        </w:tc>
        <w:tc>
          <w:tcPr>
            <w:gridSpan w:val="2"/>
            <w:tcBorders>
              <w:top w:color="000000"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047">
            <w:pPr>
              <w:widowControl w:val="0"/>
              <w:spacing w:line="276" w:lineRule="auto"/>
              <w:jc w:val="center"/>
              <w:rPr>
                <w:rFonts w:ascii="Calibri" w:cs="Calibri" w:eastAsia="Calibri" w:hAnsi="Calibri"/>
              </w:rPr>
            </w:pPr>
            <w:sdt>
              <w:sdtPr>
                <w:tag w:val="goog_rdk_4"/>
              </w:sdtPr>
              <w:sdtContent>
                <w:commentRangeStart w:id="4"/>
              </w:sdtContent>
            </w:sdt>
            <w:r w:rsidDel="00000000" w:rsidR="00000000" w:rsidRPr="00000000">
              <w:rPr>
                <w:rFonts w:ascii="Calibri" w:cs="Calibri" w:eastAsia="Calibri" w:hAnsi="Calibri"/>
                <w:b w:val="1"/>
                <w:color w:val="1f1f1f"/>
                <w:rtl w:val="0"/>
              </w:rPr>
              <w:t xml:space="preserve">Match</w:t>
            </w:r>
            <w:commentRangeEnd w:id="4"/>
            <w:r w:rsidDel="00000000" w:rsidR="00000000" w:rsidRPr="00000000">
              <w:commentReference w:id="4"/>
            </w:r>
            <w:r w:rsidDel="00000000" w:rsidR="00000000" w:rsidRPr="00000000">
              <w:rPr>
                <w:rtl w:val="0"/>
              </w:rPr>
            </w:r>
          </w:p>
        </w:tc>
      </w:tr>
      <w:tr>
        <w:trPr>
          <w:cantSplit w:val="0"/>
          <w:trHeight w:val="570" w:hRule="atLeast"/>
          <w:tblHeader w:val="0"/>
        </w:trPr>
        <w:tc>
          <w:tcPr>
            <w:tcBorders>
              <w:top w:color="cccccc" w:space="0" w:sz="7" w:val="single"/>
              <w:left w:color="cccccc" w:space="0" w:sz="7" w:val="single"/>
              <w:bottom w:color="cccccc" w:space="0" w:sz="7" w:val="single"/>
              <w:right w:color="cccccc" w:space="0" w:sz="7" w:val="single"/>
            </w:tcBorders>
            <w:shd w:fill="auto" w:val="clear"/>
            <w:tcMar>
              <w:top w:w="0.0" w:type="dxa"/>
              <w:left w:w="40.0" w:type="dxa"/>
              <w:bottom w:w="0.0" w:type="dxa"/>
              <w:right w:w="40.0" w:type="dxa"/>
            </w:tcMar>
            <w:vAlign w:val="bottom"/>
          </w:tcPr>
          <w:p w:rsidR="00000000" w:rsidDel="00000000" w:rsidP="00000000" w:rsidRDefault="00000000" w:rsidRPr="00000000" w14:paraId="00000049">
            <w:pPr>
              <w:widowControl w:val="0"/>
              <w:spacing w:line="276" w:lineRule="auto"/>
              <w:rPr>
                <w:rFonts w:ascii="Calibri" w:cs="Calibri" w:eastAsia="Calibri" w:hAnsi="Calibri"/>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auto" w:val="clear"/>
            <w:tcMar>
              <w:top w:w="0.0" w:type="dxa"/>
              <w:left w:w="40.0" w:type="dxa"/>
              <w:bottom w:w="0.0" w:type="dxa"/>
              <w:right w:w="40.0" w:type="dxa"/>
            </w:tcMar>
            <w:vAlign w:val="bottom"/>
          </w:tcPr>
          <w:p w:rsidR="00000000" w:rsidDel="00000000" w:rsidP="00000000" w:rsidRDefault="00000000" w:rsidRPr="00000000" w14:paraId="0000004A">
            <w:pPr>
              <w:widowControl w:val="0"/>
              <w:spacing w:line="276" w:lineRule="auto"/>
              <w:rPr>
                <w:rFonts w:ascii="Calibri" w:cs="Calibri" w:eastAsia="Calibri" w:hAnsi="Calibri"/>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04B">
            <w:pPr>
              <w:widowControl w:val="0"/>
              <w:spacing w:line="240" w:lineRule="auto"/>
              <w:jc w:val="center"/>
              <w:rPr>
                <w:rFonts w:ascii="Calibri" w:cs="Calibri" w:eastAsia="Calibri" w:hAnsi="Calibri"/>
              </w:rPr>
            </w:pPr>
            <w:r w:rsidDel="00000000" w:rsidR="00000000" w:rsidRPr="00000000">
              <w:rPr>
                <w:rFonts w:ascii="Calibri" w:cs="Calibri" w:eastAsia="Calibri" w:hAnsi="Calibri"/>
                <w:rtl w:val="0"/>
              </w:rPr>
              <w:t xml:space="preserve">TAP (TCRCD)</w:t>
            </w:r>
          </w:p>
        </w:tc>
        <w:tc>
          <w:tcPr>
            <w:tcBorders>
              <w:top w:color="cccccc" w:space="0" w:sz="7" w:val="single"/>
              <w:left w:color="cccccc"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04C">
            <w:pPr>
              <w:widowControl w:val="0"/>
              <w:spacing w:line="240" w:lineRule="auto"/>
              <w:jc w:val="center"/>
              <w:rPr>
                <w:rFonts w:ascii="Calibri" w:cs="Calibri" w:eastAsia="Calibri" w:hAnsi="Calibri"/>
              </w:rPr>
            </w:pPr>
            <w:r w:rsidDel="00000000" w:rsidR="00000000" w:rsidRPr="00000000">
              <w:rPr>
                <w:rFonts w:ascii="Calibri" w:cs="Calibri" w:eastAsia="Calibri" w:hAnsi="Calibri"/>
                <w:rtl w:val="0"/>
              </w:rPr>
              <w:t xml:space="preserve">TCRCD ED</w:t>
            </w:r>
          </w:p>
        </w:tc>
        <w:tc>
          <w:tcPr>
            <w:tcBorders>
              <w:top w:color="cccccc"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04D">
            <w:pPr>
              <w:widowControl w:val="0"/>
              <w:spacing w:line="240" w:lineRule="auto"/>
              <w:jc w:val="center"/>
              <w:rPr>
                <w:rFonts w:ascii="Calibri" w:cs="Calibri" w:eastAsia="Calibri" w:hAnsi="Calibri"/>
              </w:rPr>
            </w:pPr>
            <w:r w:rsidDel="00000000" w:rsidR="00000000" w:rsidRPr="00000000">
              <w:rPr>
                <w:rFonts w:ascii="Calibri" w:cs="Calibri" w:eastAsia="Calibri" w:hAnsi="Calibri"/>
                <w:color w:val="1f1f1f"/>
                <w:rtl w:val="0"/>
              </w:rPr>
              <w:t xml:space="preserve">TAP (TCRCD - RCPP/TA))</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04E">
            <w:pPr>
              <w:widowControl w:val="0"/>
              <w:spacing w:line="240" w:lineRule="auto"/>
              <w:jc w:val="center"/>
              <w:rPr>
                <w:rFonts w:ascii="Calibri" w:cs="Calibri" w:eastAsia="Calibri" w:hAnsi="Calibri"/>
              </w:rPr>
            </w:pPr>
            <w:r w:rsidDel="00000000" w:rsidR="00000000" w:rsidRPr="00000000">
              <w:rPr>
                <w:rFonts w:ascii="Calibri" w:cs="Calibri" w:eastAsia="Calibri" w:hAnsi="Calibri"/>
                <w:color w:val="1f1f1f"/>
                <w:rtl w:val="0"/>
              </w:rPr>
              <w:t xml:space="preserve">Regional Coordinator </w:t>
            </w:r>
            <w:r w:rsidDel="00000000" w:rsidR="00000000" w:rsidRPr="00000000">
              <w:rPr>
                <w:rtl w:val="0"/>
              </w:rPr>
            </w:r>
          </w:p>
        </w:tc>
      </w:tr>
      <w:tr>
        <w:trPr>
          <w:cantSplit w:val="0"/>
          <w:trHeight w:val="315" w:hRule="atLeast"/>
          <w:tblHeader w:val="0"/>
        </w:trPr>
        <w:tc>
          <w:tcPr>
            <w:tcBorders>
              <w:top w:color="cccccc" w:space="0" w:sz="7" w:val="single"/>
              <w:left w:color="cccccc" w:space="0" w:sz="7" w:val="single"/>
              <w:bottom w:color="cccccc"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04F">
            <w:pPr>
              <w:widowControl w:val="0"/>
              <w:spacing w:line="276" w:lineRule="auto"/>
              <w:rPr>
                <w:rFonts w:ascii="Calibri" w:cs="Calibri" w:eastAsia="Calibri" w:hAnsi="Calibri"/>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050">
            <w:pPr>
              <w:widowControl w:val="0"/>
              <w:spacing w:line="276" w:lineRule="auto"/>
              <w:jc w:val="right"/>
              <w:rPr>
                <w:rFonts w:ascii="Calibri" w:cs="Calibri" w:eastAsia="Calibri" w:hAnsi="Calibri"/>
              </w:rPr>
            </w:pPr>
            <w:r w:rsidDel="00000000" w:rsidR="00000000" w:rsidRPr="00000000">
              <w:rPr>
                <w:rFonts w:ascii="Calibri" w:cs="Calibri" w:eastAsia="Calibri" w:hAnsi="Calibri"/>
                <w:b w:val="1"/>
                <w:rtl w:val="0"/>
              </w:rPr>
              <w:t xml:space="preserve">Hourly Rate</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051">
            <w:pPr>
              <w:widowControl w:val="0"/>
              <w:spacing w:line="276" w:lineRule="auto"/>
              <w:jc w:val="center"/>
              <w:rPr>
                <w:rFonts w:ascii="Calibri" w:cs="Calibri" w:eastAsia="Calibri" w:hAnsi="Calibri"/>
              </w:rPr>
            </w:pPr>
            <w:r w:rsidDel="00000000" w:rsidR="00000000" w:rsidRPr="00000000">
              <w:rPr>
                <w:rFonts w:ascii="Calibri" w:cs="Calibri" w:eastAsia="Calibri" w:hAnsi="Calibri"/>
                <w:i w:val="1"/>
                <w:rtl w:val="0"/>
              </w:rPr>
              <w:t xml:space="preserve">$58.65</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052">
            <w:pPr>
              <w:widowControl w:val="0"/>
              <w:spacing w:line="276" w:lineRule="auto"/>
              <w:jc w:val="center"/>
              <w:rPr>
                <w:rFonts w:ascii="Calibri" w:cs="Calibri" w:eastAsia="Calibri" w:hAnsi="Calibri"/>
              </w:rPr>
            </w:pPr>
            <w:r w:rsidDel="00000000" w:rsidR="00000000" w:rsidRPr="00000000">
              <w:rPr>
                <w:rFonts w:ascii="Calibri" w:cs="Calibri" w:eastAsia="Calibri" w:hAnsi="Calibri"/>
                <w:i w:val="1"/>
                <w:rtl w:val="0"/>
              </w:rPr>
              <w:t xml:space="preserve">$42.00</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053">
            <w:pPr>
              <w:widowControl w:val="0"/>
              <w:spacing w:line="276" w:lineRule="auto"/>
              <w:jc w:val="center"/>
              <w:rPr>
                <w:rFonts w:ascii="Calibri" w:cs="Calibri" w:eastAsia="Calibri" w:hAnsi="Calibri"/>
              </w:rPr>
            </w:pPr>
            <w:r w:rsidDel="00000000" w:rsidR="00000000" w:rsidRPr="00000000">
              <w:rPr>
                <w:rFonts w:ascii="Calibri" w:cs="Calibri" w:eastAsia="Calibri" w:hAnsi="Calibri"/>
                <w:i w:val="1"/>
                <w:rtl w:val="0"/>
              </w:rPr>
              <w:t xml:space="preserve">$58.65</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054">
            <w:pPr>
              <w:widowControl w:val="0"/>
              <w:spacing w:line="276" w:lineRule="auto"/>
              <w:jc w:val="center"/>
              <w:rPr>
                <w:rFonts w:ascii="Calibri" w:cs="Calibri" w:eastAsia="Calibri" w:hAnsi="Calibri"/>
              </w:rPr>
            </w:pPr>
            <w:r w:rsidDel="00000000" w:rsidR="00000000" w:rsidRPr="00000000">
              <w:rPr>
                <w:rFonts w:ascii="Calibri" w:cs="Calibri" w:eastAsia="Calibri" w:hAnsi="Calibri"/>
                <w:i w:val="1"/>
                <w:rtl w:val="0"/>
              </w:rPr>
              <w:t xml:space="preserve">$60.00</w:t>
            </w:r>
            <w:r w:rsidDel="00000000" w:rsidR="00000000" w:rsidRPr="00000000">
              <w:rPr>
                <w:rtl w:val="0"/>
              </w:rPr>
            </w:r>
          </w:p>
        </w:tc>
      </w:tr>
      <w:tr>
        <w:trPr>
          <w:cantSplit w:val="0"/>
          <w:trHeight w:val="315" w:hRule="atLeast"/>
          <w:tblHeader w:val="0"/>
        </w:trPr>
        <w:tc>
          <w:tcPr>
            <w:tcBorders>
              <w:top w:color="cccccc"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055">
            <w:pPr>
              <w:widowControl w:val="0"/>
              <w:spacing w:line="276" w:lineRule="auto"/>
              <w:rPr>
                <w:rFonts w:ascii="Calibri" w:cs="Calibri" w:eastAsia="Calibri" w:hAnsi="Calibri"/>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056">
            <w:pPr>
              <w:widowControl w:val="0"/>
              <w:spacing w:line="276" w:lineRule="auto"/>
              <w:jc w:val="right"/>
              <w:rPr>
                <w:rFonts w:ascii="Calibri" w:cs="Calibri" w:eastAsia="Calibri" w:hAnsi="Calibri"/>
              </w:rPr>
            </w:pPr>
            <w:r w:rsidDel="00000000" w:rsidR="00000000" w:rsidRPr="00000000">
              <w:rPr>
                <w:rFonts w:ascii="Calibri" w:cs="Calibri" w:eastAsia="Calibri" w:hAnsi="Calibri"/>
                <w:b w:val="1"/>
                <w:rtl w:val="0"/>
              </w:rPr>
              <w:t xml:space="preserve">Total Budget</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057">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$365,976.00</w:t>
            </w:r>
          </w:p>
        </w:tc>
        <w:tc>
          <w:tcPr>
            <w:tcBorders>
              <w:top w:color="cccccc" w:space="0" w:sz="7" w:val="single"/>
              <w:left w:color="cccccc"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058">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$63,294.00</w:t>
            </w:r>
          </w:p>
        </w:tc>
        <w:tc>
          <w:tcPr>
            <w:tcBorders>
              <w:top w:color="cccccc" w:space="0" w:sz="7" w:val="single"/>
              <w:left w:color="cccccc"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059">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$121,000.00</w:t>
            </w:r>
          </w:p>
        </w:tc>
        <w:tc>
          <w:tcPr>
            <w:tcBorders>
              <w:top w:color="cccccc" w:space="0" w:sz="7" w:val="single"/>
              <w:left w:color="cccccc"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05A">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$194,400.00</w:t>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d9d2e9" w:val="clear"/>
            <w:tcMar>
              <w:top w:w="0.0" w:type="dxa"/>
              <w:left w:w="40.0" w:type="dxa"/>
              <w:bottom w:w="0.0" w:type="dxa"/>
              <w:right w:w="40.0" w:type="dxa"/>
            </w:tcMar>
            <w:vAlign w:val="bottom"/>
          </w:tcPr>
          <w:p w:rsidR="00000000" w:rsidDel="00000000" w:rsidP="00000000" w:rsidRDefault="00000000" w:rsidRPr="00000000" w14:paraId="0000005B">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Task 1</w:t>
            </w:r>
          </w:p>
        </w:tc>
        <w:tc>
          <w:tcPr>
            <w:tcBorders>
              <w:top w:color="cccccc" w:space="0" w:sz="7" w:val="single"/>
              <w:left w:color="cccccc" w:space="0" w:sz="7" w:val="single"/>
              <w:bottom w:color="000000" w:space="0" w:sz="7" w:val="single"/>
              <w:right w:color="000000" w:space="0" w:sz="7" w:val="single"/>
            </w:tcBorders>
            <w:shd w:fill="d9d2e9" w:val="clear"/>
            <w:tcMar>
              <w:top w:w="0.0" w:type="dxa"/>
              <w:left w:w="40.0" w:type="dxa"/>
              <w:bottom w:w="0.0" w:type="dxa"/>
              <w:right w:w="40.0" w:type="dxa"/>
            </w:tcMar>
            <w:vAlign w:val="bottom"/>
          </w:tcPr>
          <w:p w:rsidR="00000000" w:rsidDel="00000000" w:rsidP="00000000" w:rsidRDefault="00000000" w:rsidRPr="00000000" w14:paraId="0000005C">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Administer grant</w:t>
            </w:r>
          </w:p>
        </w:tc>
        <w:tc>
          <w:tcPr>
            <w:tcBorders>
              <w:top w:color="cccccc" w:space="0" w:sz="7" w:val="single"/>
              <w:left w:color="cccccc" w:space="0" w:sz="7" w:val="single"/>
              <w:bottom w:color="000000" w:space="0" w:sz="7" w:val="single"/>
              <w:right w:color="000000" w:space="0" w:sz="7" w:val="single"/>
            </w:tcBorders>
            <w:shd w:fill="d9d2e9" w:val="clear"/>
            <w:tcMar>
              <w:top w:w="0.0" w:type="dxa"/>
              <w:left w:w="40.0" w:type="dxa"/>
              <w:bottom w:w="0.0" w:type="dxa"/>
              <w:right w:w="40.0" w:type="dxa"/>
            </w:tcMar>
            <w:vAlign w:val="bottom"/>
          </w:tcPr>
          <w:p w:rsidR="00000000" w:rsidDel="00000000" w:rsidP="00000000" w:rsidRDefault="00000000" w:rsidRPr="00000000" w14:paraId="0000005D">
            <w:pPr>
              <w:widowControl w:val="0"/>
              <w:spacing w:line="276" w:lineRule="auto"/>
              <w:rPr>
                <w:rFonts w:ascii="Calibri" w:cs="Calibri" w:eastAsia="Calibri" w:hAnsi="Calibri"/>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d9d2e9" w:val="clear"/>
            <w:tcMar>
              <w:top w:w="0.0" w:type="dxa"/>
              <w:left w:w="40.0" w:type="dxa"/>
              <w:bottom w:w="0.0" w:type="dxa"/>
              <w:right w:w="40.0" w:type="dxa"/>
            </w:tcMar>
            <w:vAlign w:val="bottom"/>
          </w:tcPr>
          <w:p w:rsidR="00000000" w:rsidDel="00000000" w:rsidP="00000000" w:rsidRDefault="00000000" w:rsidRPr="00000000" w14:paraId="0000005E">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$2,310.00</w:t>
            </w:r>
          </w:p>
        </w:tc>
        <w:tc>
          <w:tcPr>
            <w:tcBorders>
              <w:top w:color="cccccc" w:space="0" w:sz="7" w:val="single"/>
              <w:left w:color="cccccc" w:space="0" w:sz="7" w:val="single"/>
              <w:bottom w:color="000000" w:space="0" w:sz="7" w:val="single"/>
              <w:right w:color="000000" w:space="0" w:sz="7" w:val="single"/>
            </w:tcBorders>
            <w:shd w:fill="d9d2e9" w:val="clear"/>
            <w:tcMar>
              <w:top w:w="0.0" w:type="dxa"/>
              <w:left w:w="40.0" w:type="dxa"/>
              <w:bottom w:w="0.0" w:type="dxa"/>
              <w:right w:w="40.0" w:type="dxa"/>
            </w:tcMar>
            <w:vAlign w:val="bottom"/>
          </w:tcPr>
          <w:p w:rsidR="00000000" w:rsidDel="00000000" w:rsidP="00000000" w:rsidRDefault="00000000" w:rsidRPr="00000000" w14:paraId="0000005F">
            <w:pPr>
              <w:widowControl w:val="0"/>
              <w:spacing w:line="276" w:lineRule="auto"/>
              <w:rPr>
                <w:rFonts w:ascii="Calibri" w:cs="Calibri" w:eastAsia="Calibri" w:hAnsi="Calibri"/>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d9d2e9" w:val="clear"/>
            <w:tcMar>
              <w:top w:w="0.0" w:type="dxa"/>
              <w:left w:w="40.0" w:type="dxa"/>
              <w:bottom w:w="0.0" w:type="dxa"/>
              <w:right w:w="40.0" w:type="dxa"/>
            </w:tcMar>
            <w:vAlign w:val="bottom"/>
          </w:tcPr>
          <w:p w:rsidR="00000000" w:rsidDel="00000000" w:rsidP="00000000" w:rsidRDefault="00000000" w:rsidRPr="00000000" w14:paraId="00000060">
            <w:pPr>
              <w:widowControl w:val="0"/>
              <w:spacing w:line="276" w:lineRule="auto"/>
              <w:rPr>
                <w:rFonts w:ascii="Calibri" w:cs="Calibri" w:eastAsia="Calibri" w:hAnsi="Calibri"/>
              </w:rPr>
            </w:pPr>
            <w:r w:rsidDel="00000000" w:rsidR="00000000" w:rsidRPr="00000000">
              <w:rPr>
                <w:rtl w:val="0"/>
              </w:rPr>
            </w:r>
          </w:p>
        </w:tc>
      </w:tr>
      <w:tr>
        <w:trPr>
          <w:cantSplit w:val="0"/>
          <w:trHeight w:val="615" w:hRule="atLeast"/>
          <w:tblHeader w:val="0"/>
        </w:trPr>
        <w:tc>
          <w:tcPr>
            <w:tcBorders>
              <w:top w:color="cccccc" w:space="0" w:sz="7" w:val="single"/>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061">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Task 2</w:t>
            </w:r>
          </w:p>
        </w:tc>
        <w:tc>
          <w:tcPr>
            <w:tcBorders>
              <w:top w:color="cccccc"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062">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Build capacity for nature-based solutions project implementation</w:t>
            </w:r>
          </w:p>
        </w:tc>
        <w:tc>
          <w:tcPr>
            <w:tcBorders>
              <w:top w:color="cccccc" w:space="0" w:sz="7" w:val="single"/>
              <w:left w:color="cccccc" w:space="0" w:sz="7" w:val="single"/>
              <w:bottom w:color="000000" w:space="0" w:sz="7" w:val="single"/>
              <w:right w:color="000000" w:space="0" w:sz="7" w:val="single"/>
            </w:tcBorders>
            <w:shd w:fill="auto" w:val="clear"/>
            <w:tcMar>
              <w:top w:w="0.0" w:type="dxa"/>
              <w:left w:w="40.0" w:type="dxa"/>
              <w:bottom w:w="0.0" w:type="dxa"/>
              <w:right w:w="40.0" w:type="dxa"/>
            </w:tcMar>
            <w:vAlign w:val="bottom"/>
          </w:tcPr>
          <w:p w:rsidR="00000000" w:rsidDel="00000000" w:rsidP="00000000" w:rsidRDefault="00000000" w:rsidRPr="00000000" w14:paraId="00000063">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$15,249.00</w:t>
            </w:r>
          </w:p>
        </w:tc>
        <w:tc>
          <w:tcPr>
            <w:tcBorders>
              <w:top w:color="cccccc" w:space="0" w:sz="7" w:val="single"/>
              <w:left w:color="cccccc" w:space="0" w:sz="7" w:val="single"/>
              <w:bottom w:color="000000" w:space="0" w:sz="7" w:val="single"/>
              <w:right w:color="000000" w:space="0" w:sz="7" w:val="single"/>
            </w:tcBorders>
            <w:shd w:fill="auto" w:val="clear"/>
            <w:tcMar>
              <w:top w:w="0.0" w:type="dxa"/>
              <w:left w:w="40.0" w:type="dxa"/>
              <w:bottom w:w="0.0" w:type="dxa"/>
              <w:right w:w="40.0" w:type="dxa"/>
            </w:tcMar>
            <w:vAlign w:val="bottom"/>
          </w:tcPr>
          <w:p w:rsidR="00000000" w:rsidDel="00000000" w:rsidP="00000000" w:rsidRDefault="00000000" w:rsidRPr="00000000" w14:paraId="00000064">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$17,766.00</w:t>
            </w:r>
          </w:p>
        </w:tc>
        <w:tc>
          <w:tcPr>
            <w:tcBorders>
              <w:top w:color="cccccc" w:space="0" w:sz="7" w:val="single"/>
              <w:left w:color="cccccc" w:space="0" w:sz="7" w:val="single"/>
              <w:bottom w:color="000000" w:space="0" w:sz="7" w:val="single"/>
              <w:right w:color="000000" w:space="0" w:sz="7" w:val="single"/>
            </w:tcBorders>
            <w:shd w:fill="auto" w:val="clear"/>
            <w:tcMar>
              <w:top w:w="0.0" w:type="dxa"/>
              <w:left w:w="40.0" w:type="dxa"/>
              <w:bottom w:w="0.0" w:type="dxa"/>
              <w:right w:w="40.0" w:type="dxa"/>
            </w:tcMar>
            <w:vAlign w:val="bottom"/>
          </w:tcPr>
          <w:p w:rsidR="00000000" w:rsidDel="00000000" w:rsidP="00000000" w:rsidRDefault="00000000" w:rsidRPr="00000000" w14:paraId="00000065">
            <w:pPr>
              <w:widowControl w:val="0"/>
              <w:spacing w:line="276" w:lineRule="auto"/>
              <w:rPr>
                <w:rFonts w:ascii="Calibri" w:cs="Calibri" w:eastAsia="Calibri" w:hAnsi="Calibri"/>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auto" w:val="clear"/>
            <w:tcMar>
              <w:top w:w="0.0" w:type="dxa"/>
              <w:left w:w="40.0" w:type="dxa"/>
              <w:bottom w:w="0.0" w:type="dxa"/>
              <w:right w:w="40.0" w:type="dxa"/>
            </w:tcMar>
            <w:vAlign w:val="bottom"/>
          </w:tcPr>
          <w:p w:rsidR="00000000" w:rsidDel="00000000" w:rsidP="00000000" w:rsidRDefault="00000000" w:rsidRPr="00000000" w14:paraId="00000066">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$194,400.00</w:t>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d9d2e9" w:val="clear"/>
            <w:tcMar>
              <w:top w:w="0.0" w:type="dxa"/>
              <w:left w:w="40.0" w:type="dxa"/>
              <w:bottom w:w="0.0" w:type="dxa"/>
              <w:right w:w="40.0" w:type="dxa"/>
            </w:tcMar>
            <w:vAlign w:val="bottom"/>
          </w:tcPr>
          <w:p w:rsidR="00000000" w:rsidDel="00000000" w:rsidP="00000000" w:rsidRDefault="00000000" w:rsidRPr="00000000" w14:paraId="00000067">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Task 3</w:t>
            </w:r>
          </w:p>
        </w:tc>
        <w:tc>
          <w:tcPr>
            <w:tcBorders>
              <w:top w:color="cccccc" w:space="0" w:sz="7" w:val="single"/>
              <w:left w:color="cccccc" w:space="0" w:sz="7" w:val="single"/>
              <w:bottom w:color="000000" w:space="0" w:sz="7" w:val="single"/>
              <w:right w:color="000000" w:space="0" w:sz="7" w:val="single"/>
            </w:tcBorders>
            <w:shd w:fill="d9d2e9" w:val="clear"/>
            <w:tcMar>
              <w:top w:w="0.0" w:type="dxa"/>
              <w:left w:w="40.0" w:type="dxa"/>
              <w:bottom w:w="0.0" w:type="dxa"/>
              <w:right w:w="40.0" w:type="dxa"/>
            </w:tcMar>
            <w:vAlign w:val="bottom"/>
          </w:tcPr>
          <w:p w:rsidR="00000000" w:rsidDel="00000000" w:rsidP="00000000" w:rsidRDefault="00000000" w:rsidRPr="00000000" w14:paraId="00000068">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Engage in a regional resources and needs assessment</w:t>
            </w:r>
          </w:p>
        </w:tc>
        <w:tc>
          <w:tcPr>
            <w:tcBorders>
              <w:top w:color="cccccc" w:space="0" w:sz="7" w:val="single"/>
              <w:left w:color="cccccc" w:space="0" w:sz="7" w:val="single"/>
              <w:bottom w:color="000000" w:space="0" w:sz="7" w:val="single"/>
              <w:right w:color="000000" w:space="0" w:sz="7" w:val="single"/>
            </w:tcBorders>
            <w:shd w:fill="d9d2e9" w:val="clear"/>
            <w:tcMar>
              <w:top w:w="0.0" w:type="dxa"/>
              <w:left w:w="40.0" w:type="dxa"/>
              <w:bottom w:w="0.0" w:type="dxa"/>
              <w:right w:w="40.0" w:type="dxa"/>
            </w:tcMar>
            <w:vAlign w:val="bottom"/>
          </w:tcPr>
          <w:p w:rsidR="00000000" w:rsidDel="00000000" w:rsidP="00000000" w:rsidRDefault="00000000" w:rsidRPr="00000000" w14:paraId="00000069">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$15,249.00</w:t>
            </w:r>
          </w:p>
        </w:tc>
        <w:tc>
          <w:tcPr>
            <w:tcBorders>
              <w:top w:color="cccccc" w:space="0" w:sz="7" w:val="single"/>
              <w:left w:color="cccccc" w:space="0" w:sz="7" w:val="single"/>
              <w:bottom w:color="000000" w:space="0" w:sz="7" w:val="single"/>
              <w:right w:color="000000" w:space="0" w:sz="7" w:val="single"/>
            </w:tcBorders>
            <w:shd w:fill="d9d2e9" w:val="clear"/>
            <w:tcMar>
              <w:top w:w="0.0" w:type="dxa"/>
              <w:left w:w="40.0" w:type="dxa"/>
              <w:bottom w:w="0.0" w:type="dxa"/>
              <w:right w:w="40.0" w:type="dxa"/>
            </w:tcMar>
            <w:vAlign w:val="bottom"/>
          </w:tcPr>
          <w:p w:rsidR="00000000" w:rsidDel="00000000" w:rsidP="00000000" w:rsidRDefault="00000000" w:rsidRPr="00000000" w14:paraId="0000006A">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$15,246.00</w:t>
            </w:r>
          </w:p>
        </w:tc>
        <w:tc>
          <w:tcPr>
            <w:tcBorders>
              <w:top w:color="cccccc" w:space="0" w:sz="7" w:val="single"/>
              <w:left w:color="cccccc" w:space="0" w:sz="7" w:val="single"/>
              <w:bottom w:color="000000" w:space="0" w:sz="7" w:val="single"/>
              <w:right w:color="000000" w:space="0" w:sz="7" w:val="single"/>
            </w:tcBorders>
            <w:shd w:fill="d9d2e9" w:val="clear"/>
            <w:tcMar>
              <w:top w:w="0.0" w:type="dxa"/>
              <w:left w:w="40.0" w:type="dxa"/>
              <w:bottom w:w="0.0" w:type="dxa"/>
              <w:right w:w="40.0" w:type="dxa"/>
            </w:tcMar>
            <w:vAlign w:val="bottom"/>
          </w:tcPr>
          <w:p w:rsidR="00000000" w:rsidDel="00000000" w:rsidP="00000000" w:rsidRDefault="00000000" w:rsidRPr="00000000" w14:paraId="0000006B">
            <w:pPr>
              <w:widowControl w:val="0"/>
              <w:spacing w:line="276" w:lineRule="auto"/>
              <w:rPr>
                <w:rFonts w:ascii="Calibri" w:cs="Calibri" w:eastAsia="Calibri" w:hAnsi="Calibri"/>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d9d2e9" w:val="clear"/>
            <w:tcMar>
              <w:top w:w="0.0" w:type="dxa"/>
              <w:left w:w="40.0" w:type="dxa"/>
              <w:bottom w:w="0.0" w:type="dxa"/>
              <w:right w:w="40.0" w:type="dxa"/>
            </w:tcMar>
            <w:vAlign w:val="bottom"/>
          </w:tcPr>
          <w:p w:rsidR="00000000" w:rsidDel="00000000" w:rsidP="00000000" w:rsidRDefault="00000000" w:rsidRPr="00000000" w14:paraId="0000006C">
            <w:pPr>
              <w:widowControl w:val="0"/>
              <w:spacing w:line="276" w:lineRule="auto"/>
              <w:rPr>
                <w:rFonts w:ascii="Calibri" w:cs="Calibri" w:eastAsia="Calibri" w:hAnsi="Calibri"/>
              </w:rPr>
            </w:pPr>
            <w:r w:rsidDel="00000000" w:rsidR="00000000" w:rsidRPr="00000000">
              <w:rPr>
                <w:rtl w:val="0"/>
              </w:rPr>
            </w:r>
          </w:p>
        </w:tc>
      </w:tr>
      <w:tr>
        <w:trPr>
          <w:cantSplit w:val="0"/>
          <w:trHeight w:val="615" w:hRule="atLeast"/>
          <w:tblHeader w:val="0"/>
        </w:trPr>
        <w:tc>
          <w:tcPr>
            <w:tcBorders>
              <w:top w:color="cccccc" w:space="0" w:sz="7" w:val="single"/>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06D">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Task 4</w:t>
            </w:r>
          </w:p>
        </w:tc>
        <w:tc>
          <w:tcPr>
            <w:tcBorders>
              <w:top w:color="cccccc"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06E">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Provide technical assistance to increase nature-based solution implementation</w:t>
            </w:r>
          </w:p>
        </w:tc>
        <w:tc>
          <w:tcPr>
            <w:tcBorders>
              <w:top w:color="cccccc" w:space="0" w:sz="7" w:val="single"/>
              <w:left w:color="cccccc" w:space="0" w:sz="7" w:val="single"/>
              <w:bottom w:color="000000" w:space="0" w:sz="7" w:val="single"/>
              <w:right w:color="000000" w:space="0" w:sz="7" w:val="single"/>
            </w:tcBorders>
            <w:shd w:fill="auto" w:val="clear"/>
            <w:tcMar>
              <w:top w:w="0.0" w:type="dxa"/>
              <w:left w:w="40.0" w:type="dxa"/>
              <w:bottom w:w="0.0" w:type="dxa"/>
              <w:right w:w="40.0" w:type="dxa"/>
            </w:tcMar>
            <w:vAlign w:val="bottom"/>
          </w:tcPr>
          <w:p w:rsidR="00000000" w:rsidDel="00000000" w:rsidP="00000000" w:rsidRDefault="00000000" w:rsidRPr="00000000" w14:paraId="0000006F">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$320,229.00</w:t>
            </w:r>
          </w:p>
        </w:tc>
        <w:tc>
          <w:tcPr>
            <w:tcBorders>
              <w:top w:color="cccccc" w:space="0" w:sz="7" w:val="single"/>
              <w:left w:color="cccccc" w:space="0" w:sz="7" w:val="single"/>
              <w:bottom w:color="000000" w:space="0" w:sz="7" w:val="single"/>
              <w:right w:color="000000" w:space="0" w:sz="7" w:val="single"/>
            </w:tcBorders>
            <w:shd w:fill="auto" w:val="clear"/>
            <w:tcMar>
              <w:top w:w="0.0" w:type="dxa"/>
              <w:left w:w="40.0" w:type="dxa"/>
              <w:bottom w:w="0.0" w:type="dxa"/>
              <w:right w:w="40.0" w:type="dxa"/>
            </w:tcMar>
            <w:vAlign w:val="bottom"/>
          </w:tcPr>
          <w:p w:rsidR="00000000" w:rsidDel="00000000" w:rsidP="00000000" w:rsidRDefault="00000000" w:rsidRPr="00000000" w14:paraId="00000070">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$10,416.00</w:t>
            </w:r>
          </w:p>
        </w:tc>
        <w:tc>
          <w:tcPr>
            <w:tcBorders>
              <w:top w:color="cccccc" w:space="0" w:sz="7" w:val="single"/>
              <w:left w:color="cccccc" w:space="0" w:sz="7" w:val="single"/>
              <w:bottom w:color="000000" w:space="0" w:sz="7" w:val="single"/>
              <w:right w:color="000000" w:space="0" w:sz="7" w:val="single"/>
            </w:tcBorders>
            <w:shd w:fill="auto" w:val="clear"/>
            <w:tcMar>
              <w:top w:w="0.0" w:type="dxa"/>
              <w:left w:w="40.0" w:type="dxa"/>
              <w:bottom w:w="0.0" w:type="dxa"/>
              <w:right w:w="40.0" w:type="dxa"/>
            </w:tcMar>
            <w:vAlign w:val="bottom"/>
          </w:tcPr>
          <w:p w:rsidR="00000000" w:rsidDel="00000000" w:rsidP="00000000" w:rsidRDefault="00000000" w:rsidRPr="00000000" w14:paraId="00000071">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$121,000.00</w:t>
            </w:r>
          </w:p>
        </w:tc>
        <w:tc>
          <w:tcPr>
            <w:tcBorders>
              <w:top w:color="cccccc" w:space="0" w:sz="7" w:val="single"/>
              <w:left w:color="cccccc" w:space="0" w:sz="7" w:val="single"/>
              <w:bottom w:color="000000" w:space="0" w:sz="7" w:val="single"/>
              <w:right w:color="000000" w:space="0" w:sz="7" w:val="single"/>
            </w:tcBorders>
            <w:shd w:fill="auto" w:val="clear"/>
            <w:tcMar>
              <w:top w:w="0.0" w:type="dxa"/>
              <w:left w:w="40.0" w:type="dxa"/>
              <w:bottom w:w="0.0" w:type="dxa"/>
              <w:right w:w="40.0" w:type="dxa"/>
            </w:tcMar>
            <w:vAlign w:val="bottom"/>
          </w:tcPr>
          <w:p w:rsidR="00000000" w:rsidDel="00000000" w:rsidP="00000000" w:rsidRDefault="00000000" w:rsidRPr="00000000" w14:paraId="00000072">
            <w:pPr>
              <w:widowControl w:val="0"/>
              <w:spacing w:line="276" w:lineRule="auto"/>
              <w:rPr>
                <w:rFonts w:ascii="Calibri" w:cs="Calibri" w:eastAsia="Calibri" w:hAnsi="Calibri"/>
              </w:rPr>
            </w:pPr>
            <w:r w:rsidDel="00000000" w:rsidR="00000000" w:rsidRPr="00000000">
              <w:rPr>
                <w:rtl w:val="0"/>
              </w:rPr>
            </w:r>
          </w:p>
        </w:tc>
      </w:tr>
      <w:tr>
        <w:trPr>
          <w:cantSplit w:val="0"/>
          <w:trHeight w:val="915" w:hRule="atLeast"/>
          <w:tblHeader w:val="0"/>
        </w:trPr>
        <w:tc>
          <w:tcPr>
            <w:tcBorders>
              <w:top w:color="cccccc" w:space="0" w:sz="7" w:val="single"/>
              <w:left w:color="000000" w:space="0" w:sz="7" w:val="single"/>
              <w:bottom w:color="000000" w:space="0" w:sz="7" w:val="single"/>
              <w:right w:color="000000" w:space="0" w:sz="7" w:val="single"/>
            </w:tcBorders>
            <w:shd w:fill="d9d2e9" w:val="clear"/>
            <w:tcMar>
              <w:top w:w="0.0" w:type="dxa"/>
              <w:left w:w="40.0" w:type="dxa"/>
              <w:bottom w:w="0.0" w:type="dxa"/>
              <w:right w:w="40.0" w:type="dxa"/>
            </w:tcMar>
            <w:vAlign w:val="bottom"/>
          </w:tcPr>
          <w:p w:rsidR="00000000" w:rsidDel="00000000" w:rsidP="00000000" w:rsidRDefault="00000000" w:rsidRPr="00000000" w14:paraId="00000073">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Task 5</w:t>
            </w:r>
          </w:p>
        </w:tc>
        <w:tc>
          <w:tcPr>
            <w:tcBorders>
              <w:top w:color="cccccc" w:space="0" w:sz="7" w:val="single"/>
              <w:left w:color="cccccc" w:space="0" w:sz="7" w:val="single"/>
              <w:bottom w:color="000000" w:space="0" w:sz="7" w:val="single"/>
              <w:right w:color="000000" w:space="0" w:sz="7" w:val="single"/>
            </w:tcBorders>
            <w:shd w:fill="d9d2e9" w:val="clear"/>
            <w:tcMar>
              <w:top w:w="0.0" w:type="dxa"/>
              <w:left w:w="40.0" w:type="dxa"/>
              <w:bottom w:w="0.0" w:type="dxa"/>
              <w:right w:w="40.0" w:type="dxa"/>
            </w:tcMar>
            <w:vAlign w:val="bottom"/>
          </w:tcPr>
          <w:p w:rsidR="00000000" w:rsidDel="00000000" w:rsidP="00000000" w:rsidRDefault="00000000" w:rsidRPr="00000000" w14:paraId="00000074">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Identify local pathways to meeting the state's GHG reduction targets via the priority practices laid out in the Natural and Working Lands Climate Smart Strategy</w:t>
            </w:r>
          </w:p>
        </w:tc>
        <w:tc>
          <w:tcPr>
            <w:tcBorders>
              <w:top w:color="cccccc" w:space="0" w:sz="7" w:val="single"/>
              <w:left w:color="cccccc" w:space="0" w:sz="7" w:val="single"/>
              <w:bottom w:color="000000" w:space="0" w:sz="7" w:val="single"/>
              <w:right w:color="000000" w:space="0" w:sz="7" w:val="single"/>
            </w:tcBorders>
            <w:shd w:fill="d9d2e9" w:val="clear"/>
            <w:tcMar>
              <w:top w:w="0.0" w:type="dxa"/>
              <w:left w:w="40.0" w:type="dxa"/>
              <w:bottom w:w="0.0" w:type="dxa"/>
              <w:right w:w="40.0" w:type="dxa"/>
            </w:tcMar>
            <w:vAlign w:val="bottom"/>
          </w:tcPr>
          <w:p w:rsidR="00000000" w:rsidDel="00000000" w:rsidP="00000000" w:rsidRDefault="00000000" w:rsidRPr="00000000" w14:paraId="00000075">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$15,249.00</w:t>
            </w:r>
          </w:p>
        </w:tc>
        <w:tc>
          <w:tcPr>
            <w:tcBorders>
              <w:top w:color="cccccc" w:space="0" w:sz="7" w:val="single"/>
              <w:left w:color="cccccc" w:space="0" w:sz="7" w:val="single"/>
              <w:bottom w:color="000000" w:space="0" w:sz="7" w:val="single"/>
              <w:right w:color="000000" w:space="0" w:sz="7" w:val="single"/>
            </w:tcBorders>
            <w:shd w:fill="d9d2e9" w:val="clear"/>
            <w:tcMar>
              <w:top w:w="0.0" w:type="dxa"/>
              <w:left w:w="40.0" w:type="dxa"/>
              <w:bottom w:w="0.0" w:type="dxa"/>
              <w:right w:w="40.0" w:type="dxa"/>
            </w:tcMar>
            <w:vAlign w:val="bottom"/>
          </w:tcPr>
          <w:p w:rsidR="00000000" w:rsidDel="00000000" w:rsidP="00000000" w:rsidRDefault="00000000" w:rsidRPr="00000000" w14:paraId="00000076">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$17,556.00</w:t>
            </w:r>
          </w:p>
        </w:tc>
        <w:tc>
          <w:tcPr>
            <w:tcBorders>
              <w:top w:color="cccccc" w:space="0" w:sz="7" w:val="single"/>
              <w:left w:color="cccccc" w:space="0" w:sz="7" w:val="single"/>
              <w:bottom w:color="000000" w:space="0" w:sz="7" w:val="single"/>
              <w:right w:color="000000" w:space="0" w:sz="7" w:val="single"/>
            </w:tcBorders>
            <w:shd w:fill="d9d2e9" w:val="clear"/>
            <w:tcMar>
              <w:top w:w="0.0" w:type="dxa"/>
              <w:left w:w="40.0" w:type="dxa"/>
              <w:bottom w:w="0.0" w:type="dxa"/>
              <w:right w:w="40.0" w:type="dxa"/>
            </w:tcMar>
            <w:vAlign w:val="bottom"/>
          </w:tcPr>
          <w:p w:rsidR="00000000" w:rsidDel="00000000" w:rsidP="00000000" w:rsidRDefault="00000000" w:rsidRPr="00000000" w14:paraId="00000077">
            <w:pPr>
              <w:widowControl w:val="0"/>
              <w:spacing w:line="276" w:lineRule="auto"/>
              <w:rPr>
                <w:rFonts w:ascii="Calibri" w:cs="Calibri" w:eastAsia="Calibri" w:hAnsi="Calibri"/>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d9d2e9" w:val="clear"/>
            <w:tcMar>
              <w:top w:w="0.0" w:type="dxa"/>
              <w:left w:w="40.0" w:type="dxa"/>
              <w:bottom w:w="0.0" w:type="dxa"/>
              <w:right w:w="40.0" w:type="dxa"/>
            </w:tcMar>
            <w:vAlign w:val="bottom"/>
          </w:tcPr>
          <w:p w:rsidR="00000000" w:rsidDel="00000000" w:rsidP="00000000" w:rsidRDefault="00000000" w:rsidRPr="00000000" w14:paraId="00000078">
            <w:pPr>
              <w:widowControl w:val="0"/>
              <w:spacing w:line="276" w:lineRule="auto"/>
              <w:rPr>
                <w:rFonts w:ascii="Calibri" w:cs="Calibri" w:eastAsia="Calibri" w:hAnsi="Calibri"/>
              </w:rPr>
            </w:pPr>
            <w:r w:rsidDel="00000000" w:rsidR="00000000" w:rsidRPr="00000000">
              <w:rPr>
                <w:rtl w:val="0"/>
              </w:rPr>
            </w:r>
          </w:p>
        </w:tc>
      </w:tr>
    </w:tbl>
    <w:p w:rsidR="00000000" w:rsidDel="00000000" w:rsidP="00000000" w:rsidRDefault="00000000" w:rsidRPr="00000000" w14:paraId="00000079">
      <w:pPr>
        <w:keepNext w:val="1"/>
        <w:spacing w:after="200" w:line="240"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7A">
      <w:pPr>
        <w:keepNext w:val="1"/>
        <w:spacing w:after="200" w:line="240" w:lineRule="auto"/>
        <w:rPr>
          <w:rFonts w:ascii="Calibri" w:cs="Calibri" w:eastAsia="Calibri" w:hAnsi="Calibri"/>
          <w:b w:val="1"/>
        </w:rPr>
      </w:pPr>
      <w:r w:rsidDel="00000000" w:rsidR="00000000" w:rsidRPr="00000000">
        <w:rPr>
          <w:rtl w:val="0"/>
        </w:rPr>
      </w:r>
    </w:p>
    <w:tbl>
      <w:tblPr>
        <w:tblStyle w:val="Table2"/>
        <w:tblW w:w="1087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500"/>
        <w:gridCol w:w="7680"/>
        <w:gridCol w:w="1695"/>
        <w:tblGridChange w:id="0">
          <w:tblGrid>
            <w:gridCol w:w="1500"/>
            <w:gridCol w:w="7680"/>
            <w:gridCol w:w="1695"/>
          </w:tblGrid>
        </w:tblGridChange>
      </w:tblGrid>
      <w:tr>
        <w:trPr>
          <w:cantSplit w:val="0"/>
          <w:trHeight w:val="585" w:hRule="atLeast"/>
          <w:tblHeader w:val="0"/>
        </w:trPr>
        <w:tc>
          <w:tcPr>
            <w:tcBorders>
              <w:top w:color="000000" w:space="0" w:sz="7" w:val="single"/>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07B">
            <w:pPr>
              <w:widowControl w:val="0"/>
              <w:spacing w:line="276" w:lineRule="auto"/>
              <w:rPr>
                <w:rFonts w:ascii="Calibri" w:cs="Calibri" w:eastAsia="Calibri" w:hAnsi="Calibri"/>
              </w:rPr>
            </w:pPr>
            <w:r w:rsidDel="00000000" w:rsidR="00000000" w:rsidRPr="00000000">
              <w:rPr>
                <w:rtl w:val="0"/>
              </w:rPr>
            </w:r>
          </w:p>
        </w:tc>
        <w:tc>
          <w:tcPr>
            <w:tcBorders>
              <w:top w:color="000000"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07C">
            <w:pPr>
              <w:widowControl w:val="0"/>
              <w:spacing w:line="276" w:lineRule="auto"/>
              <w:rPr>
                <w:rFonts w:ascii="Calibri" w:cs="Calibri" w:eastAsia="Calibri" w:hAnsi="Calibri"/>
              </w:rPr>
            </w:pPr>
            <w:r w:rsidDel="00000000" w:rsidR="00000000" w:rsidRPr="00000000">
              <w:rPr>
                <w:rtl w:val="0"/>
              </w:rPr>
            </w:r>
          </w:p>
        </w:tc>
        <w:tc>
          <w:tcPr>
            <w:tcBorders>
              <w:top w:color="000000"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07D">
            <w:pPr>
              <w:widowControl w:val="0"/>
              <w:spacing w:line="276" w:lineRule="auto"/>
              <w:jc w:val="center"/>
              <w:rPr>
                <w:rFonts w:ascii="Calibri" w:cs="Calibri" w:eastAsia="Calibri" w:hAnsi="Calibri"/>
              </w:rPr>
            </w:pPr>
            <w:r w:rsidDel="00000000" w:rsidR="00000000" w:rsidRPr="00000000">
              <w:rPr>
                <w:rFonts w:ascii="Calibri" w:cs="Calibri" w:eastAsia="Calibri" w:hAnsi="Calibri"/>
                <w:b w:val="1"/>
                <w:rtl w:val="0"/>
              </w:rPr>
              <w:t xml:space="preserve">Calaveras RCD ED</w:t>
            </w: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cccccc"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07E">
            <w:pPr>
              <w:widowControl w:val="0"/>
              <w:spacing w:line="276" w:lineRule="auto"/>
              <w:rPr>
                <w:rFonts w:ascii="Calibri" w:cs="Calibri" w:eastAsia="Calibri" w:hAnsi="Calibri"/>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07F">
            <w:pPr>
              <w:widowControl w:val="0"/>
              <w:spacing w:line="276" w:lineRule="auto"/>
              <w:jc w:val="right"/>
              <w:rPr>
                <w:rFonts w:ascii="Calibri" w:cs="Calibri" w:eastAsia="Calibri" w:hAnsi="Calibri"/>
              </w:rPr>
            </w:pPr>
            <w:r w:rsidDel="00000000" w:rsidR="00000000" w:rsidRPr="00000000">
              <w:rPr>
                <w:rFonts w:ascii="Calibri" w:cs="Calibri" w:eastAsia="Calibri" w:hAnsi="Calibri"/>
                <w:b w:val="1"/>
                <w:sz w:val="24"/>
                <w:szCs w:val="24"/>
                <w:rtl w:val="0"/>
              </w:rPr>
              <w:t xml:space="preserve">Hourly Rate</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080">
            <w:pPr>
              <w:widowControl w:val="0"/>
              <w:spacing w:line="276" w:lineRule="auto"/>
              <w:jc w:val="center"/>
              <w:rPr>
                <w:rFonts w:ascii="Calibri" w:cs="Calibri" w:eastAsia="Calibri" w:hAnsi="Calibri"/>
              </w:rPr>
            </w:pPr>
            <w:sdt>
              <w:sdtPr>
                <w:tag w:val="goog_rdk_5"/>
              </w:sdtPr>
              <w:sdtContent>
                <w:commentRangeStart w:id="5"/>
              </w:sdtContent>
            </w:sdt>
            <w:sdt>
              <w:sdtPr>
                <w:tag w:val="goog_rdk_6"/>
              </w:sdtPr>
              <w:sdtContent>
                <w:commentRangeStart w:id="6"/>
              </w:sdtContent>
            </w:sdt>
            <w:r w:rsidDel="00000000" w:rsidR="00000000" w:rsidRPr="00000000">
              <w:rPr>
                <w:rFonts w:ascii="Calibri" w:cs="Calibri" w:eastAsia="Calibri" w:hAnsi="Calibri"/>
                <w:i w:val="1"/>
                <w:rtl w:val="0"/>
              </w:rPr>
              <w:t xml:space="preserve">$75.53</w:t>
            </w: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081">
            <w:pPr>
              <w:widowControl w:val="0"/>
              <w:spacing w:line="276" w:lineRule="auto"/>
              <w:rPr>
                <w:rFonts w:ascii="Calibri" w:cs="Calibri" w:eastAsia="Calibri" w:hAnsi="Calibri"/>
              </w:rPr>
            </w:pPr>
            <w:commentRangeEnd w:id="5"/>
            <w:r w:rsidDel="00000000" w:rsidR="00000000" w:rsidRPr="00000000">
              <w:commentReference w:id="5"/>
            </w:r>
            <w:commentRangeEnd w:id="6"/>
            <w:r w:rsidDel="00000000" w:rsidR="00000000" w:rsidRPr="00000000">
              <w:commentReference w:id="6"/>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082">
            <w:pPr>
              <w:widowControl w:val="0"/>
              <w:spacing w:line="276" w:lineRule="auto"/>
              <w:jc w:val="right"/>
              <w:rPr>
                <w:rFonts w:ascii="Calibri" w:cs="Calibri" w:eastAsia="Calibri" w:hAnsi="Calibri"/>
              </w:rPr>
            </w:pPr>
            <w:r w:rsidDel="00000000" w:rsidR="00000000" w:rsidRPr="00000000">
              <w:rPr>
                <w:rFonts w:ascii="Calibri" w:cs="Calibri" w:eastAsia="Calibri" w:hAnsi="Calibri"/>
                <w:b w:val="1"/>
                <w:sz w:val="24"/>
                <w:szCs w:val="24"/>
                <w:rtl w:val="0"/>
              </w:rPr>
              <w:t xml:space="preserve">Total Budget</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083">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$54,144.84</w:t>
            </w:r>
          </w:p>
        </w:tc>
      </w:tr>
      <w:tr>
        <w:trPr>
          <w:cantSplit w:val="0"/>
          <w:trHeight w:val="300" w:hRule="atLeast"/>
          <w:tblHeader w:val="0"/>
        </w:trPr>
        <w:tc>
          <w:tcPr>
            <w:tcBorders>
              <w:top w:color="cccccc" w:space="0" w:sz="7" w:val="single"/>
              <w:left w:color="000000" w:space="0" w:sz="7" w:val="single"/>
              <w:bottom w:color="000000" w:space="0" w:sz="7" w:val="single"/>
              <w:right w:color="000000" w:space="0" w:sz="7" w:val="single"/>
            </w:tcBorders>
            <w:shd w:fill="d0e0e3" w:val="clear"/>
            <w:tcMar>
              <w:top w:w="0.0" w:type="dxa"/>
              <w:left w:w="40.0" w:type="dxa"/>
              <w:bottom w:w="0.0" w:type="dxa"/>
              <w:right w:w="40.0" w:type="dxa"/>
            </w:tcMar>
            <w:vAlign w:val="bottom"/>
          </w:tcPr>
          <w:p w:rsidR="00000000" w:rsidDel="00000000" w:rsidP="00000000" w:rsidRDefault="00000000" w:rsidRPr="00000000" w14:paraId="00000084">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Task 1</w:t>
            </w:r>
          </w:p>
        </w:tc>
        <w:tc>
          <w:tcPr>
            <w:tcBorders>
              <w:top w:color="cccccc" w:space="0" w:sz="7" w:val="single"/>
              <w:left w:color="cccccc" w:space="0" w:sz="7" w:val="single"/>
              <w:bottom w:color="000000" w:space="0" w:sz="7" w:val="single"/>
              <w:right w:color="000000" w:space="0" w:sz="7" w:val="single"/>
            </w:tcBorders>
            <w:shd w:fill="d0e0e3" w:val="clear"/>
            <w:tcMar>
              <w:top w:w="0.0" w:type="dxa"/>
              <w:left w:w="40.0" w:type="dxa"/>
              <w:bottom w:w="0.0" w:type="dxa"/>
              <w:right w:w="40.0" w:type="dxa"/>
            </w:tcMar>
            <w:vAlign w:val="bottom"/>
          </w:tcPr>
          <w:p w:rsidR="00000000" w:rsidDel="00000000" w:rsidP="00000000" w:rsidRDefault="00000000" w:rsidRPr="00000000" w14:paraId="00000085">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Administer grant</w:t>
            </w:r>
          </w:p>
        </w:tc>
        <w:tc>
          <w:tcPr>
            <w:tcBorders>
              <w:top w:color="cccccc" w:space="0" w:sz="7" w:val="single"/>
              <w:left w:color="cccccc" w:space="0" w:sz="7" w:val="single"/>
              <w:bottom w:color="000000" w:space="0" w:sz="7" w:val="single"/>
              <w:right w:color="000000" w:space="0" w:sz="7" w:val="single"/>
            </w:tcBorders>
            <w:shd w:fill="d0e0e3" w:val="clear"/>
            <w:tcMar>
              <w:top w:w="0.0" w:type="dxa"/>
              <w:left w:w="40.0" w:type="dxa"/>
              <w:bottom w:w="0.0" w:type="dxa"/>
              <w:right w:w="40.0" w:type="dxa"/>
            </w:tcMar>
            <w:vAlign w:val="bottom"/>
          </w:tcPr>
          <w:p w:rsidR="00000000" w:rsidDel="00000000" w:rsidP="00000000" w:rsidRDefault="00000000" w:rsidRPr="00000000" w14:paraId="00000086">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$3,422.10</w:t>
            </w:r>
          </w:p>
        </w:tc>
      </w:tr>
      <w:tr>
        <w:trPr>
          <w:cantSplit w:val="0"/>
          <w:trHeight w:val="300" w:hRule="atLeast"/>
          <w:tblHeader w:val="0"/>
        </w:trPr>
        <w:tc>
          <w:tcPr>
            <w:tcBorders>
              <w:top w:color="cccccc" w:space="0" w:sz="7" w:val="single"/>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087">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Task 2</w:t>
            </w:r>
          </w:p>
        </w:tc>
        <w:tc>
          <w:tcPr>
            <w:tcBorders>
              <w:top w:color="cccccc"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088">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Build capacity for nature-based solutions project implementation</w:t>
            </w:r>
          </w:p>
        </w:tc>
        <w:tc>
          <w:tcPr>
            <w:tcBorders>
              <w:top w:color="cccccc"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089">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$10,328.52</w:t>
            </w:r>
          </w:p>
        </w:tc>
      </w:tr>
      <w:tr>
        <w:trPr>
          <w:cantSplit w:val="0"/>
          <w:trHeight w:val="300" w:hRule="atLeast"/>
          <w:tblHeader w:val="0"/>
        </w:trPr>
        <w:tc>
          <w:tcPr>
            <w:tcBorders>
              <w:top w:color="cccccc" w:space="0" w:sz="7" w:val="single"/>
              <w:left w:color="000000" w:space="0" w:sz="7" w:val="single"/>
              <w:bottom w:color="000000" w:space="0" w:sz="7" w:val="single"/>
              <w:right w:color="000000" w:space="0" w:sz="7" w:val="single"/>
            </w:tcBorders>
            <w:shd w:fill="d0e0e3" w:val="clear"/>
            <w:tcMar>
              <w:top w:w="0.0" w:type="dxa"/>
              <w:left w:w="40.0" w:type="dxa"/>
              <w:bottom w:w="0.0" w:type="dxa"/>
              <w:right w:w="40.0" w:type="dxa"/>
            </w:tcMar>
            <w:vAlign w:val="bottom"/>
          </w:tcPr>
          <w:p w:rsidR="00000000" w:rsidDel="00000000" w:rsidP="00000000" w:rsidRDefault="00000000" w:rsidRPr="00000000" w14:paraId="0000008A">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Task 3</w:t>
            </w:r>
          </w:p>
        </w:tc>
        <w:tc>
          <w:tcPr>
            <w:tcBorders>
              <w:top w:color="cccccc" w:space="0" w:sz="7" w:val="single"/>
              <w:left w:color="cccccc" w:space="0" w:sz="7" w:val="single"/>
              <w:bottom w:color="000000" w:space="0" w:sz="7" w:val="single"/>
              <w:right w:color="000000" w:space="0" w:sz="7" w:val="single"/>
            </w:tcBorders>
            <w:shd w:fill="d0e0e3" w:val="clear"/>
            <w:tcMar>
              <w:top w:w="0.0" w:type="dxa"/>
              <w:left w:w="40.0" w:type="dxa"/>
              <w:bottom w:w="0.0" w:type="dxa"/>
              <w:right w:w="40.0" w:type="dxa"/>
            </w:tcMar>
            <w:vAlign w:val="bottom"/>
          </w:tcPr>
          <w:p w:rsidR="00000000" w:rsidDel="00000000" w:rsidP="00000000" w:rsidRDefault="00000000" w:rsidRPr="00000000" w14:paraId="0000008B">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Engage in a regional resources and needs assessment</w:t>
            </w:r>
          </w:p>
        </w:tc>
        <w:tc>
          <w:tcPr>
            <w:tcBorders>
              <w:top w:color="cccccc" w:space="0" w:sz="7" w:val="single"/>
              <w:left w:color="cccccc" w:space="0" w:sz="7" w:val="single"/>
              <w:bottom w:color="000000" w:space="0" w:sz="7" w:val="single"/>
              <w:right w:color="000000" w:space="0" w:sz="7" w:val="single"/>
            </w:tcBorders>
            <w:shd w:fill="d0e0e3" w:val="clear"/>
            <w:tcMar>
              <w:top w:w="0.0" w:type="dxa"/>
              <w:left w:w="40.0" w:type="dxa"/>
              <w:bottom w:w="0.0" w:type="dxa"/>
              <w:right w:w="40.0" w:type="dxa"/>
            </w:tcMar>
            <w:vAlign w:val="bottom"/>
          </w:tcPr>
          <w:p w:rsidR="00000000" w:rsidDel="00000000" w:rsidP="00000000" w:rsidRDefault="00000000" w:rsidRPr="00000000" w14:paraId="0000008C">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$8,959.68</w:t>
            </w:r>
          </w:p>
        </w:tc>
      </w:tr>
      <w:tr>
        <w:trPr>
          <w:cantSplit w:val="0"/>
          <w:trHeight w:val="585" w:hRule="atLeast"/>
          <w:tblHeader w:val="0"/>
        </w:trPr>
        <w:tc>
          <w:tcPr>
            <w:tcBorders>
              <w:top w:color="cccccc" w:space="0" w:sz="7" w:val="single"/>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08D">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Task 4</w:t>
            </w:r>
          </w:p>
        </w:tc>
        <w:tc>
          <w:tcPr>
            <w:tcBorders>
              <w:top w:color="cccccc"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08E">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Provide technical assistance to increase nature-based solution implementation</w:t>
            </w:r>
          </w:p>
        </w:tc>
        <w:tc>
          <w:tcPr>
            <w:tcBorders>
              <w:top w:color="cccccc"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08F">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$6,035.34</w:t>
            </w:r>
          </w:p>
        </w:tc>
      </w:tr>
      <w:tr>
        <w:trPr>
          <w:cantSplit w:val="0"/>
          <w:trHeight w:val="870" w:hRule="atLeast"/>
          <w:tblHeader w:val="0"/>
        </w:trPr>
        <w:tc>
          <w:tcPr>
            <w:tcBorders>
              <w:top w:color="cccccc" w:space="0" w:sz="7" w:val="single"/>
              <w:left w:color="000000" w:space="0" w:sz="7" w:val="single"/>
              <w:bottom w:color="000000" w:space="0" w:sz="7" w:val="single"/>
              <w:right w:color="000000" w:space="0" w:sz="7" w:val="single"/>
            </w:tcBorders>
            <w:shd w:fill="d0e0e3" w:val="clear"/>
            <w:tcMar>
              <w:top w:w="0.0" w:type="dxa"/>
              <w:left w:w="40.0" w:type="dxa"/>
              <w:bottom w:w="0.0" w:type="dxa"/>
              <w:right w:w="40.0" w:type="dxa"/>
            </w:tcMar>
            <w:vAlign w:val="bottom"/>
          </w:tcPr>
          <w:p w:rsidR="00000000" w:rsidDel="00000000" w:rsidP="00000000" w:rsidRDefault="00000000" w:rsidRPr="00000000" w14:paraId="00000090">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Task 5</w:t>
            </w:r>
          </w:p>
        </w:tc>
        <w:tc>
          <w:tcPr>
            <w:tcBorders>
              <w:top w:color="cccccc" w:space="0" w:sz="7" w:val="single"/>
              <w:left w:color="cccccc" w:space="0" w:sz="7" w:val="single"/>
              <w:bottom w:color="000000" w:space="0" w:sz="7" w:val="single"/>
              <w:right w:color="000000" w:space="0" w:sz="7" w:val="single"/>
            </w:tcBorders>
            <w:shd w:fill="d0e0e3" w:val="clear"/>
            <w:tcMar>
              <w:top w:w="0.0" w:type="dxa"/>
              <w:left w:w="40.0" w:type="dxa"/>
              <w:bottom w:w="0.0" w:type="dxa"/>
              <w:right w:w="40.0" w:type="dxa"/>
            </w:tcMar>
            <w:vAlign w:val="bottom"/>
          </w:tcPr>
          <w:p w:rsidR="00000000" w:rsidDel="00000000" w:rsidP="00000000" w:rsidRDefault="00000000" w:rsidRPr="00000000" w14:paraId="00000091">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Identify local pathways to meeting the state's GHG reduction targets via the priority practices laid out in the Natural and Working Lands Climate Smart Strategy</w:t>
            </w:r>
          </w:p>
        </w:tc>
        <w:tc>
          <w:tcPr>
            <w:tcBorders>
              <w:top w:color="cccccc" w:space="0" w:sz="7" w:val="single"/>
              <w:left w:color="cccccc" w:space="0" w:sz="7" w:val="single"/>
              <w:bottom w:color="000000" w:space="0" w:sz="7" w:val="single"/>
              <w:right w:color="000000" w:space="0" w:sz="7" w:val="single"/>
            </w:tcBorders>
            <w:shd w:fill="d0e0e3" w:val="clear"/>
            <w:tcMar>
              <w:top w:w="0.0" w:type="dxa"/>
              <w:left w:w="40.0" w:type="dxa"/>
              <w:bottom w:w="0.0" w:type="dxa"/>
              <w:right w:w="40.0" w:type="dxa"/>
            </w:tcMar>
            <w:vAlign w:val="bottom"/>
          </w:tcPr>
          <w:p w:rsidR="00000000" w:rsidDel="00000000" w:rsidP="00000000" w:rsidRDefault="00000000" w:rsidRPr="00000000" w14:paraId="00000092">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$25,385.76</w:t>
            </w:r>
          </w:p>
        </w:tc>
      </w:tr>
    </w:tbl>
    <w:p w:rsidR="00000000" w:rsidDel="00000000" w:rsidP="00000000" w:rsidRDefault="00000000" w:rsidRPr="00000000" w14:paraId="00000093">
      <w:pPr>
        <w:keepNext w:val="1"/>
        <w:spacing w:after="200" w:line="240"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94">
      <w:pPr>
        <w:keepNext w:val="1"/>
        <w:spacing w:after="200" w:line="240"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95">
      <w:pPr>
        <w:keepNext w:val="1"/>
        <w:spacing w:after="200" w:line="240"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96">
      <w:pPr>
        <w:keepNext w:val="1"/>
        <w:spacing w:after="200" w:line="240"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97">
      <w:pPr>
        <w:keepNext w:val="1"/>
        <w:spacing w:after="200" w:line="240"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98">
      <w:pPr>
        <w:keepNext w:val="1"/>
        <w:spacing w:after="200" w:line="240" w:lineRule="auto"/>
        <w:rPr>
          <w:rFonts w:ascii="Times New Roman" w:cs="Times New Roman" w:eastAsia="Times New Roman" w:hAnsi="Times New Roman"/>
          <w:i w:val="1"/>
          <w:color w:val="44546a"/>
          <w:sz w:val="18"/>
          <w:szCs w:val="18"/>
        </w:rPr>
      </w:pPr>
      <w:r w:rsidDel="00000000" w:rsidR="00000000" w:rsidRPr="00000000">
        <w:rPr>
          <w:rFonts w:ascii="Calibri" w:cs="Calibri" w:eastAsia="Calibri" w:hAnsi="Calibri"/>
          <w:b w:val="1"/>
          <w:rtl w:val="0"/>
        </w:rPr>
        <w:t xml:space="preserve">Deliverables to be Tracked:</w:t>
      </w:r>
      <w:r w:rsidDel="00000000" w:rsidR="00000000" w:rsidRPr="00000000">
        <w:rPr>
          <w:rtl w:val="0"/>
        </w:rPr>
      </w:r>
    </w:p>
    <w:tbl>
      <w:tblPr>
        <w:tblStyle w:val="Table3"/>
        <w:tblW w:w="11670.0" w:type="dxa"/>
        <w:jc w:val="left"/>
        <w:tblInd w:w="-45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155"/>
        <w:gridCol w:w="4665"/>
        <w:gridCol w:w="1200"/>
        <w:gridCol w:w="4650"/>
        <w:tblGridChange w:id="0">
          <w:tblGrid>
            <w:gridCol w:w="1155"/>
            <w:gridCol w:w="4665"/>
            <w:gridCol w:w="1200"/>
            <w:gridCol w:w="4650"/>
          </w:tblGrid>
        </w:tblGridChange>
      </w:tblGrid>
      <w:tr>
        <w:trPr>
          <w:cantSplit w:val="0"/>
          <w:trHeight w:val="300" w:hRule="atLeast"/>
          <w:tblHeader w:val="0"/>
        </w:trPr>
        <w:tc>
          <w:tcPr>
            <w:tcBorders>
              <w:top w:color="000000" w:space="0" w:sz="7" w:val="single"/>
              <w:left w:color="000000"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99">
            <w:pPr>
              <w:widowControl w:val="0"/>
              <w:spacing w:line="276" w:lineRule="auto"/>
              <w:rPr>
                <w:rFonts w:ascii="Calibri" w:cs="Calibri" w:eastAsia="Calibri" w:hAnsi="Calibri"/>
              </w:rPr>
            </w:pPr>
            <w:r w:rsidDel="00000000" w:rsidR="00000000" w:rsidRPr="00000000">
              <w:rPr>
                <w:rtl w:val="0"/>
              </w:rPr>
            </w:r>
          </w:p>
        </w:tc>
        <w:tc>
          <w:tcPr>
            <w:tcBorders>
              <w:top w:color="000000"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9A">
            <w:pPr>
              <w:widowControl w:val="0"/>
              <w:spacing w:line="276" w:lineRule="auto"/>
              <w:jc w:val="center"/>
              <w:rPr>
                <w:rFonts w:ascii="Calibri" w:cs="Calibri" w:eastAsia="Calibri" w:hAnsi="Calibri"/>
              </w:rPr>
            </w:pPr>
            <w:r w:rsidDel="00000000" w:rsidR="00000000" w:rsidRPr="00000000">
              <w:rPr>
                <w:rFonts w:ascii="Calibri" w:cs="Calibri" w:eastAsia="Calibri" w:hAnsi="Calibri"/>
                <w:b w:val="1"/>
                <w:rtl w:val="0"/>
              </w:rPr>
              <w:t xml:space="preserve">Task</w:t>
            </w:r>
            <w:r w:rsidDel="00000000" w:rsidR="00000000" w:rsidRPr="00000000">
              <w:rPr>
                <w:rtl w:val="0"/>
              </w:rPr>
            </w:r>
          </w:p>
        </w:tc>
        <w:tc>
          <w:tcPr>
            <w:tcBorders>
              <w:top w:color="000000"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9B">
            <w:pPr>
              <w:widowControl w:val="0"/>
              <w:spacing w:line="276" w:lineRule="auto"/>
              <w:jc w:val="center"/>
              <w:rPr>
                <w:rFonts w:ascii="Calibri" w:cs="Calibri" w:eastAsia="Calibri" w:hAnsi="Calibri"/>
              </w:rPr>
            </w:pPr>
            <w:r w:rsidDel="00000000" w:rsidR="00000000" w:rsidRPr="00000000">
              <w:rPr>
                <w:rFonts w:ascii="Calibri" w:cs="Calibri" w:eastAsia="Calibri" w:hAnsi="Calibri"/>
                <w:b w:val="1"/>
                <w:rtl w:val="0"/>
              </w:rPr>
              <w:t xml:space="preserve">Timeline</w:t>
            </w:r>
            <w:r w:rsidDel="00000000" w:rsidR="00000000" w:rsidRPr="00000000">
              <w:rPr>
                <w:rtl w:val="0"/>
              </w:rPr>
            </w:r>
          </w:p>
        </w:tc>
        <w:tc>
          <w:tcPr>
            <w:tcBorders>
              <w:top w:color="000000" w:space="0" w:sz="7" w:val="single"/>
              <w:left w:color="cccccc" w:space="0" w:sz="7" w:val="single"/>
              <w:bottom w:color="000000" w:space="0" w:sz="7" w:val="single"/>
              <w:right w:color="000000" w:space="0" w:sz="7" w:val="single"/>
            </w:tcBorders>
            <w:tcMar>
              <w:top w:w="0.0" w:type="dxa"/>
              <w:left w:w="40.0" w:type="dxa"/>
              <w:bottom w:w="0.0" w:type="dxa"/>
              <w:right w:w="40.0" w:type="dxa"/>
            </w:tcMar>
            <w:vAlign w:val="bottom"/>
          </w:tcPr>
          <w:p w:rsidR="00000000" w:rsidDel="00000000" w:rsidP="00000000" w:rsidRDefault="00000000" w:rsidRPr="00000000" w14:paraId="0000009C">
            <w:pPr>
              <w:widowControl w:val="0"/>
              <w:spacing w:line="276" w:lineRule="auto"/>
              <w:jc w:val="center"/>
              <w:rPr>
                <w:rFonts w:ascii="Calibri" w:cs="Calibri" w:eastAsia="Calibri" w:hAnsi="Calibri"/>
              </w:rPr>
            </w:pPr>
            <w:r w:rsidDel="00000000" w:rsidR="00000000" w:rsidRPr="00000000">
              <w:rPr>
                <w:rFonts w:ascii="Calibri" w:cs="Calibri" w:eastAsia="Calibri" w:hAnsi="Calibri"/>
                <w:b w:val="1"/>
                <w:rtl w:val="0"/>
              </w:rPr>
              <w:t xml:space="preserve">Deliverables</w:t>
            </w:r>
            <w:r w:rsidDel="00000000" w:rsidR="00000000" w:rsidRPr="00000000">
              <w:rPr>
                <w:rtl w:val="0"/>
              </w:rPr>
            </w:r>
          </w:p>
        </w:tc>
      </w:tr>
      <w:tr>
        <w:trPr>
          <w:cantSplit w:val="0"/>
          <w:trHeight w:val="300" w:hRule="atLeast"/>
          <w:tblHeader w:val="0"/>
        </w:trPr>
        <w:tc>
          <w:tcPr>
            <w:tcBorders>
              <w:top w:color="cccccc" w:space="0" w:sz="7" w:val="single"/>
              <w:left w:color="000000" w:space="0" w:sz="7" w:val="single"/>
              <w:bottom w:color="000000" w:space="0" w:sz="7" w:val="single"/>
              <w:right w:color="000000" w:space="0" w:sz="7" w:val="single"/>
            </w:tcBorders>
            <w:shd w:fill="d9d9d9" w:val="clear"/>
            <w:tcMar>
              <w:top w:w="0.0" w:type="dxa"/>
              <w:left w:w="40.0" w:type="dxa"/>
              <w:bottom w:w="0.0" w:type="dxa"/>
              <w:right w:w="40.0" w:type="dxa"/>
            </w:tcMar>
            <w:vAlign w:val="bottom"/>
          </w:tcPr>
          <w:p w:rsidR="00000000" w:rsidDel="00000000" w:rsidP="00000000" w:rsidRDefault="00000000" w:rsidRPr="00000000" w14:paraId="0000009D">
            <w:pPr>
              <w:widowControl w:val="0"/>
              <w:spacing w:line="276" w:lineRule="auto"/>
              <w:rPr>
                <w:rFonts w:ascii="Calibri" w:cs="Calibri" w:eastAsia="Calibri" w:hAnsi="Calibri"/>
              </w:rPr>
            </w:pPr>
            <w:r w:rsidDel="00000000" w:rsidR="00000000" w:rsidRPr="00000000">
              <w:rPr>
                <w:rFonts w:ascii="Calibri" w:cs="Calibri" w:eastAsia="Calibri" w:hAnsi="Calibri"/>
                <w:b w:val="1"/>
                <w:rtl w:val="0"/>
              </w:rPr>
              <w:t xml:space="preserve">Task 1</w:t>
            </w:r>
            <w:r w:rsidDel="00000000" w:rsidR="00000000" w:rsidRPr="00000000">
              <w:rPr>
                <w:rtl w:val="0"/>
              </w:rPr>
            </w:r>
          </w:p>
        </w:tc>
        <w:tc>
          <w:tcPr>
            <w:gridSpan w:val="3"/>
            <w:tcBorders>
              <w:top w:color="cccccc" w:space="0" w:sz="7" w:val="single"/>
              <w:left w:color="cccccc" w:space="0" w:sz="7" w:val="single"/>
              <w:bottom w:color="000000" w:space="0" w:sz="7" w:val="single"/>
              <w:right w:color="000000" w:space="0" w:sz="7" w:val="single"/>
            </w:tcBorders>
            <w:shd w:fill="d9d9d9" w:val="clear"/>
            <w:tcMar>
              <w:top w:w="0.0" w:type="dxa"/>
              <w:left w:w="40.0" w:type="dxa"/>
              <w:bottom w:w="0.0" w:type="dxa"/>
              <w:right w:w="40.0" w:type="dxa"/>
            </w:tcMar>
            <w:vAlign w:val="bottom"/>
          </w:tcPr>
          <w:p w:rsidR="00000000" w:rsidDel="00000000" w:rsidP="00000000" w:rsidRDefault="00000000" w:rsidRPr="00000000" w14:paraId="0000009E">
            <w:pPr>
              <w:widowControl w:val="0"/>
              <w:spacing w:line="276" w:lineRule="auto"/>
              <w:rPr>
                <w:rFonts w:ascii="Calibri" w:cs="Calibri" w:eastAsia="Calibri" w:hAnsi="Calibri"/>
              </w:rPr>
            </w:pPr>
            <w:r w:rsidDel="00000000" w:rsidR="00000000" w:rsidRPr="00000000">
              <w:rPr>
                <w:rFonts w:ascii="Calibri" w:cs="Calibri" w:eastAsia="Calibri" w:hAnsi="Calibri"/>
                <w:b w:val="1"/>
                <w:rtl w:val="0"/>
              </w:rPr>
              <w:t xml:space="preserve">Administer grant</w:t>
            </w:r>
            <w:r w:rsidDel="00000000" w:rsidR="00000000" w:rsidRPr="00000000">
              <w:rPr>
                <w:rtl w:val="0"/>
              </w:rPr>
            </w:r>
          </w:p>
        </w:tc>
      </w:tr>
      <w:tr>
        <w:trPr>
          <w:cantSplit w:val="0"/>
          <w:trHeight w:val="300" w:hRule="atLeast"/>
          <w:tblHeader w:val="0"/>
        </w:trPr>
        <w:tc>
          <w:tcPr>
            <w:tcBorders>
              <w:top w:color="cccccc" w:space="0" w:sz="7" w:val="single"/>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0A1">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Subtask A</w:t>
            </w:r>
          </w:p>
        </w:tc>
        <w:tc>
          <w:tcPr>
            <w:tcBorders>
              <w:top w:color="cccccc"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0A2">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Reporting</w:t>
            </w:r>
          </w:p>
        </w:tc>
        <w:tc>
          <w:tcPr>
            <w:tcBorders>
              <w:top w:color="cccccc"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0A3">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2024-2027</w:t>
            </w:r>
          </w:p>
        </w:tc>
        <w:tc>
          <w:tcPr>
            <w:tcBorders>
              <w:top w:color="cccccc"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0A4">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Complete quarterly reporting</w:t>
            </w:r>
          </w:p>
        </w:tc>
      </w:tr>
      <w:tr>
        <w:trPr>
          <w:cantSplit w:val="0"/>
          <w:trHeight w:val="300" w:hRule="atLeast"/>
          <w:tblHeader w:val="0"/>
        </w:trPr>
        <w:tc>
          <w:tcPr>
            <w:tcBorders>
              <w:top w:color="cccccc" w:space="0" w:sz="7" w:val="single"/>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0A5">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Subtask B</w:t>
            </w:r>
          </w:p>
        </w:tc>
        <w:tc>
          <w:tcPr>
            <w:tcBorders>
              <w:top w:color="cccccc"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0A6">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Invoicing</w:t>
            </w:r>
          </w:p>
        </w:tc>
        <w:tc>
          <w:tcPr>
            <w:tcBorders>
              <w:top w:color="cccccc"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0A7">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2024-2027</w:t>
            </w:r>
          </w:p>
        </w:tc>
        <w:tc>
          <w:tcPr>
            <w:tcBorders>
              <w:top w:color="cccccc"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0A8">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Accurately complete all invoicing</w:t>
            </w:r>
          </w:p>
        </w:tc>
      </w:tr>
      <w:tr>
        <w:trPr>
          <w:cantSplit w:val="0"/>
          <w:trHeight w:val="300" w:hRule="atLeast"/>
          <w:tblHeader w:val="0"/>
        </w:trPr>
        <w:tc>
          <w:tcPr>
            <w:tcBorders>
              <w:top w:color="cccccc" w:space="0" w:sz="7" w:val="single"/>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0A9">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Subtask C</w:t>
            </w:r>
          </w:p>
        </w:tc>
        <w:tc>
          <w:tcPr>
            <w:tcBorders>
              <w:top w:color="cccccc"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0AA">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Execute subaward agreements</w:t>
            </w:r>
          </w:p>
        </w:tc>
        <w:tc>
          <w:tcPr>
            <w:tcBorders>
              <w:top w:color="cccccc"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0AB">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Q2 2024</w:t>
            </w:r>
          </w:p>
        </w:tc>
        <w:tc>
          <w:tcPr>
            <w:tcBorders>
              <w:top w:color="cccccc"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0AC">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Execute and manage all subaward agreements</w:t>
            </w:r>
          </w:p>
        </w:tc>
      </w:tr>
      <w:tr>
        <w:trPr>
          <w:cantSplit w:val="0"/>
          <w:trHeight w:val="300" w:hRule="atLeast"/>
          <w:tblHeader w:val="0"/>
        </w:trPr>
        <w:tc>
          <w:tcPr>
            <w:tcBorders>
              <w:top w:color="cccccc" w:space="0" w:sz="7" w:val="single"/>
              <w:left w:color="000000" w:space="0" w:sz="7" w:val="single"/>
              <w:bottom w:color="000000" w:space="0" w:sz="7" w:val="single"/>
              <w:right w:color="000000" w:space="0" w:sz="7" w:val="single"/>
            </w:tcBorders>
            <w:shd w:fill="d9d9d9" w:val="clear"/>
            <w:tcMar>
              <w:top w:w="0.0" w:type="dxa"/>
              <w:left w:w="40.0" w:type="dxa"/>
              <w:bottom w:w="0.0" w:type="dxa"/>
              <w:right w:w="40.0" w:type="dxa"/>
            </w:tcMar>
            <w:vAlign w:val="bottom"/>
          </w:tcPr>
          <w:p w:rsidR="00000000" w:rsidDel="00000000" w:rsidP="00000000" w:rsidRDefault="00000000" w:rsidRPr="00000000" w14:paraId="000000AD">
            <w:pPr>
              <w:widowControl w:val="0"/>
              <w:spacing w:line="276" w:lineRule="auto"/>
              <w:rPr>
                <w:rFonts w:ascii="Calibri" w:cs="Calibri" w:eastAsia="Calibri" w:hAnsi="Calibri"/>
              </w:rPr>
            </w:pPr>
            <w:r w:rsidDel="00000000" w:rsidR="00000000" w:rsidRPr="00000000">
              <w:rPr>
                <w:rFonts w:ascii="Calibri" w:cs="Calibri" w:eastAsia="Calibri" w:hAnsi="Calibri"/>
                <w:b w:val="1"/>
                <w:rtl w:val="0"/>
              </w:rPr>
              <w:t xml:space="preserve">Task 2</w:t>
            </w:r>
            <w:r w:rsidDel="00000000" w:rsidR="00000000" w:rsidRPr="00000000">
              <w:rPr>
                <w:rtl w:val="0"/>
              </w:rPr>
            </w:r>
          </w:p>
        </w:tc>
        <w:tc>
          <w:tcPr>
            <w:gridSpan w:val="3"/>
            <w:tcBorders>
              <w:top w:color="cccccc" w:space="0" w:sz="7" w:val="single"/>
              <w:left w:color="cccccc" w:space="0" w:sz="7" w:val="single"/>
              <w:bottom w:color="000000" w:space="0" w:sz="7" w:val="single"/>
              <w:right w:color="000000" w:space="0" w:sz="7" w:val="single"/>
            </w:tcBorders>
            <w:shd w:fill="d9d9d9" w:val="clear"/>
            <w:tcMar>
              <w:top w:w="0.0" w:type="dxa"/>
              <w:left w:w="40.0" w:type="dxa"/>
              <w:bottom w:w="0.0" w:type="dxa"/>
              <w:right w:w="40.0" w:type="dxa"/>
            </w:tcMar>
            <w:vAlign w:val="bottom"/>
          </w:tcPr>
          <w:p w:rsidR="00000000" w:rsidDel="00000000" w:rsidP="00000000" w:rsidRDefault="00000000" w:rsidRPr="00000000" w14:paraId="000000AE">
            <w:pPr>
              <w:widowControl w:val="0"/>
              <w:spacing w:line="276" w:lineRule="auto"/>
              <w:rPr>
                <w:rFonts w:ascii="Calibri" w:cs="Calibri" w:eastAsia="Calibri" w:hAnsi="Calibri"/>
              </w:rPr>
            </w:pPr>
            <w:r w:rsidDel="00000000" w:rsidR="00000000" w:rsidRPr="00000000">
              <w:rPr>
                <w:rFonts w:ascii="Calibri" w:cs="Calibri" w:eastAsia="Calibri" w:hAnsi="Calibri"/>
                <w:b w:val="1"/>
                <w:rtl w:val="0"/>
              </w:rPr>
              <w:t xml:space="preserve">Build capacity for nature-based solutions project implementation</w:t>
            </w:r>
            <w:r w:rsidDel="00000000" w:rsidR="00000000" w:rsidRPr="00000000">
              <w:rPr>
                <w:rtl w:val="0"/>
              </w:rPr>
            </w:r>
          </w:p>
        </w:tc>
      </w:tr>
      <w:tr>
        <w:trPr>
          <w:cantSplit w:val="0"/>
          <w:trHeight w:val="1080" w:hRule="atLeast"/>
          <w:tblHeader w:val="0"/>
        </w:trPr>
        <w:tc>
          <w:tcPr>
            <w:tcBorders>
              <w:top w:color="cccccc" w:space="0" w:sz="7" w:val="single"/>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0B1">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Subtask A</w:t>
            </w:r>
          </w:p>
        </w:tc>
        <w:tc>
          <w:tcPr>
            <w:vMerge w:val="restart"/>
            <w:tcBorders>
              <w:top w:color="cccccc"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0B2">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Build out Collaborative membership and refine Collaborative governance for meaningful stakeholder feedback and involvement.</w:t>
            </w:r>
          </w:p>
        </w:tc>
        <w:tc>
          <w:tcPr>
            <w:tcBorders>
              <w:top w:color="cccccc"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0B3">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Q1 2024</w:t>
            </w:r>
          </w:p>
        </w:tc>
        <w:tc>
          <w:tcPr>
            <w:tcBorders>
              <w:top w:color="cccccc" w:space="0" w:sz="7" w:val="single"/>
              <w:left w:color="cccccc" w:space="0" w:sz="7" w:val="single"/>
              <w:bottom w:color="000000" w:space="0" w:sz="7" w:val="single"/>
              <w:right w:color="000000" w:space="0" w:sz="7" w:val="single"/>
            </w:tcBorders>
            <w:shd w:fill="auto" w:val="clear"/>
            <w:tcMar>
              <w:top w:w="0.0" w:type="dxa"/>
              <w:left w:w="40.0" w:type="dxa"/>
              <w:bottom w:w="0.0" w:type="dxa"/>
              <w:right w:w="40.0" w:type="dxa"/>
            </w:tcMar>
            <w:vAlign w:val="bottom"/>
          </w:tcPr>
          <w:p w:rsidR="00000000" w:rsidDel="00000000" w:rsidP="00000000" w:rsidRDefault="00000000" w:rsidRPr="00000000" w14:paraId="000000B4">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Create a contact list of all potential Collaborative Members, stakeholders, agencies, and organizations in the region. Create an initial interest survey and invitation to Collaborative</w:t>
            </w:r>
          </w:p>
        </w:tc>
      </w:tr>
      <w:tr>
        <w:trPr>
          <w:cantSplit w:val="0"/>
          <w:trHeight w:val="555" w:hRule="atLeast"/>
          <w:tblHeader w:val="0"/>
        </w:trPr>
        <w:tc>
          <w:tcPr>
            <w:tcBorders>
              <w:top w:color="cccccc" w:space="0" w:sz="7" w:val="single"/>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0B5">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Subtask B</w:t>
            </w:r>
          </w:p>
        </w:tc>
        <w:tc>
          <w:tcPr>
            <w:vMerge w:val="continue"/>
            <w:tcBorders>
              <w:top w:color="cccccc" w:space="0" w:sz="7" w:val="single"/>
              <w:left w:color="cccccc" w:space="0" w:sz="7" w:val="single"/>
              <w:bottom w:color="000000" w:space="0" w:sz="7" w:val="single"/>
              <w:right w:color="000000" w:space="0" w:sz="7" w:val="single"/>
            </w:tcBorders>
            <w:shd w:fill="auto" w:val="clear"/>
            <w:tcMar>
              <w:top w:w="100.0" w:type="dxa"/>
              <w:left w:w="100.0" w:type="dxa"/>
              <w:bottom w:w="100.0" w:type="dxa"/>
              <w:right w:w="100.0" w:type="dxa"/>
            </w:tcMar>
            <w:vAlign w:val="top"/>
          </w:tcPr>
          <w:p w:rsidR="00000000" w:rsidDel="00000000" w:rsidP="00000000" w:rsidRDefault="00000000" w:rsidRPr="00000000" w14:paraId="000000B6">
            <w:pPr>
              <w:widowControl w:val="0"/>
              <w:spacing w:line="276" w:lineRule="auto"/>
              <w:rPr>
                <w:rFonts w:ascii="Calibri" w:cs="Calibri" w:eastAsia="Calibri" w:hAnsi="Calibri"/>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0B7">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Q1 2024</w:t>
            </w:r>
          </w:p>
        </w:tc>
        <w:tc>
          <w:tcPr>
            <w:tcBorders>
              <w:top w:color="cccccc"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0B8">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Host initial kick off meeting with organization leads.</w:t>
            </w:r>
          </w:p>
        </w:tc>
      </w:tr>
      <w:tr>
        <w:trPr>
          <w:cantSplit w:val="0"/>
          <w:trHeight w:val="555" w:hRule="atLeast"/>
          <w:tblHeader w:val="0"/>
        </w:trPr>
        <w:tc>
          <w:tcPr>
            <w:tcBorders>
              <w:top w:color="cccccc" w:space="0" w:sz="7" w:val="single"/>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0B9">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Subtask C</w:t>
            </w:r>
          </w:p>
        </w:tc>
        <w:tc>
          <w:tcPr>
            <w:vMerge w:val="continue"/>
            <w:tcBorders>
              <w:top w:color="cccccc" w:space="0" w:sz="7" w:val="single"/>
              <w:left w:color="cccccc" w:space="0" w:sz="7" w:val="single"/>
              <w:bottom w:color="000000" w:space="0" w:sz="7" w:val="single"/>
              <w:right w:color="000000" w:space="0" w:sz="7" w:val="single"/>
            </w:tcBorders>
            <w:shd w:fill="auto" w:val="clear"/>
            <w:tcMar>
              <w:top w:w="100.0" w:type="dxa"/>
              <w:left w:w="100.0" w:type="dxa"/>
              <w:bottom w:w="100.0" w:type="dxa"/>
              <w:right w:w="100.0" w:type="dxa"/>
            </w:tcMar>
            <w:vAlign w:val="top"/>
          </w:tcPr>
          <w:p w:rsidR="00000000" w:rsidDel="00000000" w:rsidP="00000000" w:rsidRDefault="00000000" w:rsidRPr="00000000" w14:paraId="000000BA">
            <w:pPr>
              <w:widowControl w:val="0"/>
              <w:spacing w:line="276" w:lineRule="auto"/>
              <w:rPr>
                <w:rFonts w:ascii="Calibri" w:cs="Calibri" w:eastAsia="Calibri" w:hAnsi="Calibri"/>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0BB">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Q1 2024</w:t>
            </w:r>
          </w:p>
        </w:tc>
        <w:tc>
          <w:tcPr>
            <w:tcBorders>
              <w:top w:color="cccccc"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0BC">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Create conflict resolution/decision making process and structure.</w:t>
            </w:r>
          </w:p>
        </w:tc>
      </w:tr>
      <w:tr>
        <w:trPr>
          <w:cantSplit w:val="0"/>
          <w:trHeight w:val="810" w:hRule="atLeast"/>
          <w:tblHeader w:val="0"/>
        </w:trPr>
        <w:tc>
          <w:tcPr>
            <w:vMerge w:val="restart"/>
            <w:tcBorders>
              <w:top w:color="cccccc" w:space="0" w:sz="7" w:val="single"/>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0BD">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Subtask D</w:t>
            </w:r>
          </w:p>
        </w:tc>
        <w:tc>
          <w:tcPr>
            <w:vMerge w:val="restart"/>
            <w:tcBorders>
              <w:top w:color="cccccc"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0BE">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Host quarterly collaborative meetings to share resources, best practices, and build relationships within the community to inform the collaborative’s project selection and implementation processes</w:t>
            </w:r>
          </w:p>
        </w:tc>
        <w:tc>
          <w:tcPr>
            <w:tcBorders>
              <w:top w:color="cccccc"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0BF">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2024-2027</w:t>
            </w:r>
          </w:p>
        </w:tc>
        <w:tc>
          <w:tcPr>
            <w:tcBorders>
              <w:top w:color="cccccc" w:space="0" w:sz="7" w:val="single"/>
              <w:left w:color="cccccc" w:space="0" w:sz="7" w:val="single"/>
              <w:bottom w:color="000000" w:space="0" w:sz="7" w:val="single"/>
              <w:right w:color="000000" w:space="0" w:sz="7" w:val="single"/>
            </w:tcBorders>
            <w:shd w:fill="auto" w:val="clear"/>
            <w:tcMar>
              <w:top w:w="0.0" w:type="dxa"/>
              <w:left w:w="40.0" w:type="dxa"/>
              <w:bottom w:w="0.0" w:type="dxa"/>
              <w:right w:w="40.0" w:type="dxa"/>
            </w:tcMar>
            <w:vAlign w:val="bottom"/>
          </w:tcPr>
          <w:p w:rsidR="00000000" w:rsidDel="00000000" w:rsidP="00000000" w:rsidRDefault="00000000" w:rsidRPr="00000000" w14:paraId="000000C0">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Host and facilitate at least 16 regional collaborative meetings, either virtual or in person.</w:t>
            </w:r>
          </w:p>
        </w:tc>
      </w:tr>
      <w:tr>
        <w:trPr>
          <w:cantSplit w:val="0"/>
          <w:trHeight w:val="810" w:hRule="atLeast"/>
          <w:tblHeader w:val="0"/>
        </w:trPr>
        <w:tc>
          <w:tcPr>
            <w:vMerge w:val="continue"/>
            <w:tcBorders>
              <w:top w:color="cccccc"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vAlign w:val="top"/>
          </w:tcPr>
          <w:p w:rsidR="00000000" w:rsidDel="00000000" w:rsidP="00000000" w:rsidRDefault="00000000" w:rsidRPr="00000000" w14:paraId="000000C1">
            <w:pPr>
              <w:widowControl w:val="0"/>
              <w:spacing w:line="276" w:lineRule="auto"/>
              <w:rPr>
                <w:rFonts w:ascii="Calibri" w:cs="Calibri" w:eastAsia="Calibri" w:hAnsi="Calibri"/>
              </w:rPr>
            </w:pPr>
            <w:r w:rsidDel="00000000" w:rsidR="00000000" w:rsidRPr="00000000">
              <w:rPr>
                <w:rtl w:val="0"/>
              </w:rPr>
            </w:r>
          </w:p>
        </w:tc>
        <w:tc>
          <w:tcPr>
            <w:vMerge w:val="continue"/>
            <w:tcBorders>
              <w:top w:color="cccccc" w:space="0" w:sz="7" w:val="single"/>
              <w:left w:color="cccccc" w:space="0" w:sz="7" w:val="single"/>
              <w:bottom w:color="000000" w:space="0" w:sz="7" w:val="single"/>
              <w:right w:color="000000" w:space="0" w:sz="7" w:val="single"/>
            </w:tcBorders>
            <w:shd w:fill="auto" w:val="clear"/>
            <w:tcMar>
              <w:top w:w="100.0" w:type="dxa"/>
              <w:left w:w="100.0" w:type="dxa"/>
              <w:bottom w:w="100.0" w:type="dxa"/>
              <w:right w:w="100.0" w:type="dxa"/>
            </w:tcMar>
            <w:vAlign w:val="top"/>
          </w:tcPr>
          <w:p w:rsidR="00000000" w:rsidDel="00000000" w:rsidP="00000000" w:rsidRDefault="00000000" w:rsidRPr="00000000" w14:paraId="000000C2">
            <w:pPr>
              <w:widowControl w:val="0"/>
              <w:spacing w:line="276" w:lineRule="auto"/>
              <w:rPr>
                <w:rFonts w:ascii="Calibri" w:cs="Calibri" w:eastAsia="Calibri" w:hAnsi="Calibri"/>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0C3">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2024-2027</w:t>
            </w:r>
          </w:p>
        </w:tc>
        <w:tc>
          <w:tcPr>
            <w:tcBorders>
              <w:top w:color="cccccc" w:space="0" w:sz="7" w:val="single"/>
              <w:left w:color="cccccc" w:space="0" w:sz="7" w:val="single"/>
              <w:bottom w:color="000000" w:space="0" w:sz="7" w:val="single"/>
              <w:right w:color="000000" w:space="0" w:sz="7" w:val="single"/>
            </w:tcBorders>
            <w:shd w:fill="auto" w:val="clear"/>
            <w:tcMar>
              <w:top w:w="0.0" w:type="dxa"/>
              <w:left w:w="40.0" w:type="dxa"/>
              <w:bottom w:w="0.0" w:type="dxa"/>
              <w:right w:w="40.0" w:type="dxa"/>
            </w:tcMar>
            <w:vAlign w:val="bottom"/>
          </w:tcPr>
          <w:p w:rsidR="00000000" w:rsidDel="00000000" w:rsidP="00000000" w:rsidRDefault="00000000" w:rsidRPr="00000000" w14:paraId="000000C4">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Provide at least 32 monthly email digests of trainings and events in the region to Collaborative Members.</w:t>
            </w:r>
          </w:p>
        </w:tc>
      </w:tr>
      <w:tr>
        <w:trPr>
          <w:cantSplit w:val="0"/>
          <w:trHeight w:val="555" w:hRule="atLeast"/>
          <w:tblHeader w:val="0"/>
        </w:trPr>
        <w:tc>
          <w:tcPr>
            <w:vMerge w:val="continue"/>
            <w:tcBorders>
              <w:top w:color="cccccc"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vAlign w:val="top"/>
          </w:tcPr>
          <w:p w:rsidR="00000000" w:rsidDel="00000000" w:rsidP="00000000" w:rsidRDefault="00000000" w:rsidRPr="00000000" w14:paraId="000000C5">
            <w:pPr>
              <w:widowControl w:val="0"/>
              <w:spacing w:line="276" w:lineRule="auto"/>
              <w:rPr>
                <w:rFonts w:ascii="Calibri" w:cs="Calibri" w:eastAsia="Calibri" w:hAnsi="Calibri"/>
              </w:rPr>
            </w:pPr>
            <w:r w:rsidDel="00000000" w:rsidR="00000000" w:rsidRPr="00000000">
              <w:rPr>
                <w:rtl w:val="0"/>
              </w:rPr>
            </w:r>
          </w:p>
        </w:tc>
        <w:tc>
          <w:tcPr>
            <w:vMerge w:val="continue"/>
            <w:tcBorders>
              <w:top w:color="cccccc" w:space="0" w:sz="7" w:val="single"/>
              <w:left w:color="cccccc" w:space="0" w:sz="7" w:val="single"/>
              <w:bottom w:color="000000" w:space="0" w:sz="7" w:val="single"/>
              <w:right w:color="000000" w:space="0" w:sz="7" w:val="single"/>
            </w:tcBorders>
            <w:shd w:fill="auto" w:val="clear"/>
            <w:tcMar>
              <w:top w:w="100.0" w:type="dxa"/>
              <w:left w:w="100.0" w:type="dxa"/>
              <w:bottom w:w="100.0" w:type="dxa"/>
              <w:right w:w="100.0" w:type="dxa"/>
            </w:tcMar>
            <w:vAlign w:val="top"/>
          </w:tcPr>
          <w:p w:rsidR="00000000" w:rsidDel="00000000" w:rsidP="00000000" w:rsidRDefault="00000000" w:rsidRPr="00000000" w14:paraId="000000C6">
            <w:pPr>
              <w:widowControl w:val="0"/>
              <w:spacing w:line="276" w:lineRule="auto"/>
              <w:rPr>
                <w:rFonts w:ascii="Calibri" w:cs="Calibri" w:eastAsia="Calibri" w:hAnsi="Calibri"/>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0C7">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2024-2027</w:t>
            </w:r>
          </w:p>
        </w:tc>
        <w:tc>
          <w:tcPr>
            <w:tcBorders>
              <w:top w:color="cccccc" w:space="0" w:sz="7" w:val="single"/>
              <w:left w:color="cccccc" w:space="0" w:sz="7" w:val="single"/>
              <w:bottom w:color="000000" w:space="0" w:sz="7" w:val="single"/>
              <w:right w:color="000000" w:space="0" w:sz="7" w:val="single"/>
            </w:tcBorders>
            <w:shd w:fill="auto" w:val="clear"/>
            <w:tcMar>
              <w:top w:w="0.0" w:type="dxa"/>
              <w:left w:w="40.0" w:type="dxa"/>
              <w:bottom w:w="0.0" w:type="dxa"/>
              <w:right w:w="40.0" w:type="dxa"/>
            </w:tcMar>
            <w:vAlign w:val="bottom"/>
          </w:tcPr>
          <w:p w:rsidR="00000000" w:rsidDel="00000000" w:rsidP="00000000" w:rsidRDefault="00000000" w:rsidRPr="00000000" w14:paraId="000000C8">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Provide financial assistance for Collaborative members to attend at least 25 trainings.</w:t>
            </w:r>
          </w:p>
        </w:tc>
      </w:tr>
      <w:tr>
        <w:trPr>
          <w:cantSplit w:val="0"/>
          <w:trHeight w:val="810" w:hRule="atLeast"/>
          <w:tblHeader w:val="0"/>
        </w:trPr>
        <w:tc>
          <w:tcPr>
            <w:vMerge w:val="restart"/>
            <w:tcBorders>
              <w:top w:color="cccccc" w:space="0" w:sz="7" w:val="single"/>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0C9">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Subtask E</w:t>
            </w:r>
          </w:p>
        </w:tc>
        <w:tc>
          <w:tcPr>
            <w:vMerge w:val="restart"/>
            <w:tcBorders>
              <w:top w:color="cccccc"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0CA">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Carbon Sequestration Assessment for Natural &amp; Working Lands and Implementation Plan Development, including a corresponding financial plan</w:t>
            </w:r>
          </w:p>
        </w:tc>
        <w:tc>
          <w:tcPr>
            <w:tcBorders>
              <w:top w:color="cccccc"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0CB">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Q2 2024</w:t>
            </w:r>
          </w:p>
        </w:tc>
        <w:tc>
          <w:tcPr>
            <w:tcBorders>
              <w:top w:color="cccccc"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0CC">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Develop 1 'Carbon Sequestration Assessment for Natural &amp; Working Lands and Implementation Plan' that covers the region.</w:t>
            </w:r>
          </w:p>
        </w:tc>
      </w:tr>
      <w:tr>
        <w:trPr>
          <w:cantSplit w:val="0"/>
          <w:trHeight w:val="810" w:hRule="atLeast"/>
          <w:tblHeader w:val="0"/>
        </w:trPr>
        <w:tc>
          <w:tcPr>
            <w:vMerge w:val="continue"/>
            <w:tcBorders>
              <w:top w:color="cccccc"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vAlign w:val="top"/>
          </w:tcPr>
          <w:p w:rsidR="00000000" w:rsidDel="00000000" w:rsidP="00000000" w:rsidRDefault="00000000" w:rsidRPr="00000000" w14:paraId="000000CD">
            <w:pPr>
              <w:widowControl w:val="0"/>
              <w:spacing w:line="276" w:lineRule="auto"/>
              <w:rPr>
                <w:rFonts w:ascii="Calibri" w:cs="Calibri" w:eastAsia="Calibri" w:hAnsi="Calibri"/>
              </w:rPr>
            </w:pPr>
            <w:r w:rsidDel="00000000" w:rsidR="00000000" w:rsidRPr="00000000">
              <w:rPr>
                <w:rtl w:val="0"/>
              </w:rPr>
            </w:r>
          </w:p>
        </w:tc>
        <w:tc>
          <w:tcPr>
            <w:vMerge w:val="continue"/>
            <w:tcBorders>
              <w:top w:color="cccccc" w:space="0" w:sz="7" w:val="single"/>
              <w:left w:color="cccccc" w:space="0" w:sz="7" w:val="single"/>
              <w:bottom w:color="000000" w:space="0" w:sz="7" w:val="single"/>
              <w:right w:color="000000" w:space="0" w:sz="7" w:val="single"/>
            </w:tcBorders>
            <w:shd w:fill="auto" w:val="clear"/>
            <w:tcMar>
              <w:top w:w="100.0" w:type="dxa"/>
              <w:left w:w="100.0" w:type="dxa"/>
              <w:bottom w:w="100.0" w:type="dxa"/>
              <w:right w:w="100.0" w:type="dxa"/>
            </w:tcMar>
            <w:vAlign w:val="top"/>
          </w:tcPr>
          <w:p w:rsidR="00000000" w:rsidDel="00000000" w:rsidP="00000000" w:rsidRDefault="00000000" w:rsidRPr="00000000" w14:paraId="000000CE">
            <w:pPr>
              <w:widowControl w:val="0"/>
              <w:spacing w:line="276" w:lineRule="auto"/>
              <w:rPr>
                <w:rFonts w:ascii="Calibri" w:cs="Calibri" w:eastAsia="Calibri" w:hAnsi="Calibri"/>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0CF">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Q1 2025</w:t>
            </w:r>
          </w:p>
        </w:tc>
        <w:tc>
          <w:tcPr>
            <w:tcBorders>
              <w:top w:color="cccccc"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0D0">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Publish and share report with partners and stakeholders. Present Assessment at least 4 public meetings, 1 in each county.</w:t>
            </w:r>
          </w:p>
        </w:tc>
      </w:tr>
      <w:tr>
        <w:trPr>
          <w:cantSplit w:val="0"/>
          <w:trHeight w:val="555" w:hRule="atLeast"/>
          <w:tblHeader w:val="0"/>
        </w:trPr>
        <w:tc>
          <w:tcPr>
            <w:vMerge w:val="restart"/>
            <w:tcBorders>
              <w:top w:color="cccccc" w:space="0" w:sz="7" w:val="single"/>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0D1">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Subtask F</w:t>
            </w:r>
          </w:p>
        </w:tc>
        <w:tc>
          <w:tcPr>
            <w:vMerge w:val="restart"/>
            <w:tcBorders>
              <w:top w:color="cccccc"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0D2">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Conduct GIS analysis of carbon sequestration potential</w:t>
            </w:r>
          </w:p>
        </w:tc>
        <w:tc>
          <w:tcPr>
            <w:tcBorders>
              <w:top w:color="cccccc" w:space="0" w:sz="7" w:val="single"/>
              <w:left w:color="cccccc" w:space="0" w:sz="7" w:val="single"/>
              <w:bottom w:color="000000" w:space="0" w:sz="7" w:val="single"/>
              <w:right w:color="000000" w:space="0" w:sz="7" w:val="single"/>
            </w:tcBorders>
            <w:shd w:fill="auto" w:val="clear"/>
            <w:tcMar>
              <w:top w:w="0.0" w:type="dxa"/>
              <w:left w:w="40.0" w:type="dxa"/>
              <w:bottom w:w="0.0" w:type="dxa"/>
              <w:right w:w="40.0" w:type="dxa"/>
            </w:tcMar>
            <w:vAlign w:val="bottom"/>
          </w:tcPr>
          <w:p w:rsidR="00000000" w:rsidDel="00000000" w:rsidP="00000000" w:rsidRDefault="00000000" w:rsidRPr="00000000" w14:paraId="000000D3">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Q2 2024</w:t>
            </w:r>
          </w:p>
        </w:tc>
        <w:tc>
          <w:tcPr>
            <w:tcBorders>
              <w:top w:color="cccccc" w:space="0" w:sz="7" w:val="single"/>
              <w:left w:color="cccccc" w:space="0" w:sz="7" w:val="single"/>
              <w:bottom w:color="000000" w:space="0" w:sz="7" w:val="single"/>
              <w:right w:color="000000" w:space="0" w:sz="7" w:val="single"/>
            </w:tcBorders>
            <w:shd w:fill="auto" w:val="clear"/>
            <w:tcMar>
              <w:top w:w="0.0" w:type="dxa"/>
              <w:left w:w="40.0" w:type="dxa"/>
              <w:bottom w:w="0.0" w:type="dxa"/>
              <w:right w:w="40.0" w:type="dxa"/>
            </w:tcMar>
            <w:vAlign w:val="bottom"/>
          </w:tcPr>
          <w:p w:rsidR="00000000" w:rsidDel="00000000" w:rsidP="00000000" w:rsidRDefault="00000000" w:rsidRPr="00000000" w14:paraId="000000D4">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Develop 1 'Carbon Sequestration Potential Assessment Report' for the region.</w:t>
            </w:r>
          </w:p>
        </w:tc>
      </w:tr>
      <w:tr>
        <w:trPr>
          <w:cantSplit w:val="0"/>
          <w:trHeight w:val="810" w:hRule="atLeast"/>
          <w:tblHeader w:val="0"/>
        </w:trPr>
        <w:tc>
          <w:tcPr>
            <w:vMerge w:val="continue"/>
            <w:tcBorders>
              <w:top w:color="cccccc"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vAlign w:val="top"/>
          </w:tcPr>
          <w:p w:rsidR="00000000" w:rsidDel="00000000" w:rsidP="00000000" w:rsidRDefault="00000000" w:rsidRPr="00000000" w14:paraId="000000D5">
            <w:pPr>
              <w:widowControl w:val="0"/>
              <w:spacing w:line="276" w:lineRule="auto"/>
              <w:rPr>
                <w:rFonts w:ascii="Calibri" w:cs="Calibri" w:eastAsia="Calibri" w:hAnsi="Calibri"/>
              </w:rPr>
            </w:pPr>
            <w:r w:rsidDel="00000000" w:rsidR="00000000" w:rsidRPr="00000000">
              <w:rPr>
                <w:rtl w:val="0"/>
              </w:rPr>
            </w:r>
          </w:p>
        </w:tc>
        <w:tc>
          <w:tcPr>
            <w:vMerge w:val="continue"/>
            <w:tcBorders>
              <w:top w:color="cccccc" w:space="0" w:sz="7" w:val="single"/>
              <w:left w:color="cccccc" w:space="0" w:sz="7" w:val="single"/>
              <w:bottom w:color="000000" w:space="0" w:sz="7" w:val="single"/>
              <w:right w:color="000000" w:space="0" w:sz="7" w:val="single"/>
            </w:tcBorders>
            <w:shd w:fill="auto" w:val="clear"/>
            <w:tcMar>
              <w:top w:w="100.0" w:type="dxa"/>
              <w:left w:w="100.0" w:type="dxa"/>
              <w:bottom w:w="100.0" w:type="dxa"/>
              <w:right w:w="100.0" w:type="dxa"/>
            </w:tcMar>
            <w:vAlign w:val="top"/>
          </w:tcPr>
          <w:p w:rsidR="00000000" w:rsidDel="00000000" w:rsidP="00000000" w:rsidRDefault="00000000" w:rsidRPr="00000000" w14:paraId="000000D6">
            <w:pPr>
              <w:widowControl w:val="0"/>
              <w:spacing w:line="276" w:lineRule="auto"/>
              <w:rPr>
                <w:rFonts w:ascii="Calibri" w:cs="Calibri" w:eastAsia="Calibri" w:hAnsi="Calibri"/>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0D7">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Q1 2025</w:t>
            </w:r>
          </w:p>
        </w:tc>
        <w:tc>
          <w:tcPr>
            <w:tcBorders>
              <w:top w:color="cccccc"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0D8">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Publish and share assessment with partners and stakeholders. Present Assessment at least 4 public meetings, 1 in each county.</w:t>
            </w:r>
          </w:p>
        </w:tc>
      </w:tr>
      <w:tr>
        <w:trPr>
          <w:cantSplit w:val="0"/>
          <w:trHeight w:val="555" w:hRule="atLeast"/>
          <w:tblHeader w:val="0"/>
        </w:trPr>
        <w:tc>
          <w:tcPr>
            <w:vMerge w:val="restart"/>
            <w:tcBorders>
              <w:top w:color="cccccc" w:space="0" w:sz="7" w:val="single"/>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0D9">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Subtask G</w:t>
            </w:r>
          </w:p>
        </w:tc>
        <w:tc>
          <w:tcPr>
            <w:vMerge w:val="restart"/>
            <w:tcBorders>
              <w:top w:color="cccccc"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0DA">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Conduct assessment of barriers to scaling, including technical assistance, materials, labor, equipment, and other workforce and infrastructure requirements</w:t>
            </w:r>
          </w:p>
        </w:tc>
        <w:tc>
          <w:tcPr>
            <w:tcBorders>
              <w:top w:color="cccccc" w:space="0" w:sz="7" w:val="single"/>
              <w:left w:color="cccccc" w:space="0" w:sz="7" w:val="single"/>
              <w:bottom w:color="000000" w:space="0" w:sz="7" w:val="single"/>
              <w:right w:color="000000" w:space="0" w:sz="7" w:val="single"/>
            </w:tcBorders>
            <w:shd w:fill="auto" w:val="clear"/>
            <w:tcMar>
              <w:top w:w="0.0" w:type="dxa"/>
              <w:left w:w="40.0" w:type="dxa"/>
              <w:bottom w:w="0.0" w:type="dxa"/>
              <w:right w:w="40.0" w:type="dxa"/>
            </w:tcMar>
            <w:vAlign w:val="bottom"/>
          </w:tcPr>
          <w:p w:rsidR="00000000" w:rsidDel="00000000" w:rsidP="00000000" w:rsidRDefault="00000000" w:rsidRPr="00000000" w14:paraId="000000DB">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Q1 2025</w:t>
            </w:r>
          </w:p>
        </w:tc>
        <w:tc>
          <w:tcPr>
            <w:tcBorders>
              <w:top w:color="cccccc" w:space="0" w:sz="7" w:val="single"/>
              <w:left w:color="cccccc" w:space="0" w:sz="7" w:val="single"/>
              <w:bottom w:color="000000" w:space="0" w:sz="7" w:val="single"/>
              <w:right w:color="000000" w:space="0" w:sz="7" w:val="single"/>
            </w:tcBorders>
            <w:shd w:fill="auto" w:val="clear"/>
            <w:tcMar>
              <w:top w:w="0.0" w:type="dxa"/>
              <w:left w:w="40.0" w:type="dxa"/>
              <w:bottom w:w="0.0" w:type="dxa"/>
              <w:right w:w="40.0" w:type="dxa"/>
            </w:tcMar>
            <w:vAlign w:val="bottom"/>
          </w:tcPr>
          <w:p w:rsidR="00000000" w:rsidDel="00000000" w:rsidP="00000000" w:rsidRDefault="00000000" w:rsidRPr="00000000" w14:paraId="000000DC">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Develop 1 'Barriers to Climate-Smart BMP Adoption Assessment Report' for the region.</w:t>
            </w:r>
          </w:p>
        </w:tc>
      </w:tr>
      <w:tr>
        <w:trPr>
          <w:cantSplit w:val="0"/>
          <w:trHeight w:val="810" w:hRule="atLeast"/>
          <w:tblHeader w:val="0"/>
        </w:trPr>
        <w:tc>
          <w:tcPr>
            <w:vMerge w:val="continue"/>
            <w:tcBorders>
              <w:top w:color="cccccc"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vAlign w:val="top"/>
          </w:tcPr>
          <w:p w:rsidR="00000000" w:rsidDel="00000000" w:rsidP="00000000" w:rsidRDefault="00000000" w:rsidRPr="00000000" w14:paraId="000000DD">
            <w:pPr>
              <w:widowControl w:val="0"/>
              <w:spacing w:line="276" w:lineRule="auto"/>
              <w:rPr>
                <w:rFonts w:ascii="Calibri" w:cs="Calibri" w:eastAsia="Calibri" w:hAnsi="Calibri"/>
              </w:rPr>
            </w:pPr>
            <w:r w:rsidDel="00000000" w:rsidR="00000000" w:rsidRPr="00000000">
              <w:rPr>
                <w:rtl w:val="0"/>
              </w:rPr>
            </w:r>
          </w:p>
        </w:tc>
        <w:tc>
          <w:tcPr>
            <w:vMerge w:val="continue"/>
            <w:tcBorders>
              <w:top w:color="cccccc" w:space="0" w:sz="7" w:val="single"/>
              <w:left w:color="cccccc" w:space="0" w:sz="7" w:val="single"/>
              <w:bottom w:color="000000" w:space="0" w:sz="7" w:val="single"/>
              <w:right w:color="000000" w:space="0" w:sz="7" w:val="single"/>
            </w:tcBorders>
            <w:shd w:fill="auto" w:val="clear"/>
            <w:tcMar>
              <w:top w:w="100.0" w:type="dxa"/>
              <w:left w:w="100.0" w:type="dxa"/>
              <w:bottom w:w="100.0" w:type="dxa"/>
              <w:right w:w="100.0" w:type="dxa"/>
            </w:tcMar>
            <w:vAlign w:val="top"/>
          </w:tcPr>
          <w:p w:rsidR="00000000" w:rsidDel="00000000" w:rsidP="00000000" w:rsidRDefault="00000000" w:rsidRPr="00000000" w14:paraId="000000DE">
            <w:pPr>
              <w:widowControl w:val="0"/>
              <w:spacing w:line="276" w:lineRule="auto"/>
              <w:rPr>
                <w:rFonts w:ascii="Calibri" w:cs="Calibri" w:eastAsia="Calibri" w:hAnsi="Calibri"/>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0DF">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Q1 2025</w:t>
            </w:r>
          </w:p>
        </w:tc>
        <w:tc>
          <w:tcPr>
            <w:tcBorders>
              <w:top w:color="cccccc"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0E0">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Publish and share assessment with partners and stakeholders. Present Assessment at least 4 public meetings, 1 in each county.</w:t>
            </w:r>
          </w:p>
        </w:tc>
      </w:tr>
      <w:tr>
        <w:trPr>
          <w:cantSplit w:val="0"/>
          <w:trHeight w:val="810" w:hRule="atLeast"/>
          <w:tblHeader w:val="0"/>
        </w:trPr>
        <w:tc>
          <w:tcPr>
            <w:vMerge w:val="restart"/>
            <w:tcBorders>
              <w:top w:color="cccccc" w:space="0" w:sz="7" w:val="single"/>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0E1">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Subtask H</w:t>
            </w:r>
          </w:p>
        </w:tc>
        <w:tc>
          <w:tcPr>
            <w:vMerge w:val="restart"/>
            <w:tcBorders>
              <w:top w:color="cccccc"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0E2">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Select scenarios for carbon farm implementation with targets, measures, and cost estimates to inform local climate initiatives</w:t>
            </w:r>
          </w:p>
        </w:tc>
        <w:tc>
          <w:tcPr>
            <w:tcBorders>
              <w:top w:color="cccccc"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0E3">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Q4 2024</w:t>
            </w:r>
          </w:p>
        </w:tc>
        <w:tc>
          <w:tcPr>
            <w:tcBorders>
              <w:top w:color="cccccc" w:space="0" w:sz="7" w:val="single"/>
              <w:left w:color="cccccc" w:space="0" w:sz="7" w:val="single"/>
              <w:bottom w:color="000000" w:space="0" w:sz="7" w:val="single"/>
              <w:right w:color="000000" w:space="0" w:sz="7" w:val="single"/>
            </w:tcBorders>
            <w:shd w:fill="auto" w:val="clear"/>
            <w:tcMar>
              <w:top w:w="0.0" w:type="dxa"/>
              <w:left w:w="40.0" w:type="dxa"/>
              <w:bottom w:w="0.0" w:type="dxa"/>
              <w:right w:w="40.0" w:type="dxa"/>
            </w:tcMar>
            <w:vAlign w:val="bottom"/>
          </w:tcPr>
          <w:p w:rsidR="00000000" w:rsidDel="00000000" w:rsidP="00000000" w:rsidRDefault="00000000" w:rsidRPr="00000000" w14:paraId="000000E4">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Create an Assessment Report detailing carbon farm implementation with targets, measures, and cost estimates.</w:t>
            </w:r>
          </w:p>
        </w:tc>
      </w:tr>
      <w:tr>
        <w:trPr>
          <w:cantSplit w:val="0"/>
          <w:trHeight w:val="810" w:hRule="atLeast"/>
          <w:tblHeader w:val="0"/>
        </w:trPr>
        <w:tc>
          <w:tcPr>
            <w:vMerge w:val="continue"/>
            <w:tcBorders>
              <w:top w:color="cccccc"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vAlign w:val="top"/>
          </w:tcPr>
          <w:p w:rsidR="00000000" w:rsidDel="00000000" w:rsidP="00000000" w:rsidRDefault="00000000" w:rsidRPr="00000000" w14:paraId="000000E5">
            <w:pPr>
              <w:widowControl w:val="0"/>
              <w:spacing w:line="276" w:lineRule="auto"/>
              <w:rPr>
                <w:rFonts w:ascii="Calibri" w:cs="Calibri" w:eastAsia="Calibri" w:hAnsi="Calibri"/>
              </w:rPr>
            </w:pPr>
            <w:r w:rsidDel="00000000" w:rsidR="00000000" w:rsidRPr="00000000">
              <w:rPr>
                <w:rtl w:val="0"/>
              </w:rPr>
            </w:r>
          </w:p>
        </w:tc>
        <w:tc>
          <w:tcPr>
            <w:vMerge w:val="continue"/>
            <w:tcBorders>
              <w:top w:color="cccccc" w:space="0" w:sz="7" w:val="single"/>
              <w:left w:color="cccccc" w:space="0" w:sz="7" w:val="single"/>
              <w:bottom w:color="000000" w:space="0" w:sz="7" w:val="single"/>
              <w:right w:color="000000" w:space="0" w:sz="7" w:val="single"/>
            </w:tcBorders>
            <w:shd w:fill="auto" w:val="clear"/>
            <w:tcMar>
              <w:top w:w="100.0" w:type="dxa"/>
              <w:left w:w="100.0" w:type="dxa"/>
              <w:bottom w:w="100.0" w:type="dxa"/>
              <w:right w:w="100.0" w:type="dxa"/>
            </w:tcMar>
            <w:vAlign w:val="top"/>
          </w:tcPr>
          <w:p w:rsidR="00000000" w:rsidDel="00000000" w:rsidP="00000000" w:rsidRDefault="00000000" w:rsidRPr="00000000" w14:paraId="000000E6">
            <w:pPr>
              <w:widowControl w:val="0"/>
              <w:spacing w:line="276" w:lineRule="auto"/>
              <w:rPr>
                <w:rFonts w:ascii="Calibri" w:cs="Calibri" w:eastAsia="Calibri" w:hAnsi="Calibri"/>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auto" w:val="clear"/>
            <w:tcMar>
              <w:top w:w="0.0" w:type="dxa"/>
              <w:left w:w="40.0" w:type="dxa"/>
              <w:bottom w:w="0.0" w:type="dxa"/>
              <w:right w:w="40.0" w:type="dxa"/>
            </w:tcMar>
            <w:vAlign w:val="bottom"/>
          </w:tcPr>
          <w:p w:rsidR="00000000" w:rsidDel="00000000" w:rsidP="00000000" w:rsidRDefault="00000000" w:rsidRPr="00000000" w14:paraId="000000E7">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Q1 2025</w:t>
            </w:r>
          </w:p>
        </w:tc>
        <w:tc>
          <w:tcPr>
            <w:tcBorders>
              <w:top w:color="cccccc" w:space="0" w:sz="7" w:val="single"/>
              <w:left w:color="cccccc" w:space="0" w:sz="7" w:val="single"/>
              <w:bottom w:color="000000" w:space="0" w:sz="7" w:val="single"/>
              <w:right w:color="000000" w:space="0" w:sz="7" w:val="single"/>
            </w:tcBorders>
            <w:shd w:fill="auto" w:val="clear"/>
            <w:tcMar>
              <w:top w:w="0.0" w:type="dxa"/>
              <w:left w:w="40.0" w:type="dxa"/>
              <w:bottom w:w="0.0" w:type="dxa"/>
              <w:right w:w="40.0" w:type="dxa"/>
            </w:tcMar>
            <w:vAlign w:val="bottom"/>
          </w:tcPr>
          <w:p w:rsidR="00000000" w:rsidDel="00000000" w:rsidP="00000000" w:rsidRDefault="00000000" w:rsidRPr="00000000" w14:paraId="000000E8">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Publish and share assessment with partners and stakeholders. Present Assessment at least 4 public meetings, 1 in each county.</w:t>
            </w:r>
          </w:p>
        </w:tc>
      </w:tr>
      <w:tr>
        <w:trPr>
          <w:cantSplit w:val="0"/>
          <w:trHeight w:val="555" w:hRule="atLeast"/>
          <w:tblHeader w:val="0"/>
        </w:trPr>
        <w:tc>
          <w:tcPr>
            <w:vMerge w:val="restart"/>
            <w:tcBorders>
              <w:top w:color="cccccc" w:space="0" w:sz="7" w:val="single"/>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0E9">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Subtask I</w:t>
            </w:r>
          </w:p>
        </w:tc>
        <w:tc>
          <w:tcPr>
            <w:vMerge w:val="restart"/>
            <w:tcBorders>
              <w:top w:color="cccccc"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0EA">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Conduct Vegetation, Fuels, and Forestry Management Inventory to inform priorities for implementation.</w:t>
            </w:r>
          </w:p>
        </w:tc>
        <w:tc>
          <w:tcPr>
            <w:tcBorders>
              <w:top w:color="cccccc" w:space="0" w:sz="7" w:val="single"/>
              <w:left w:color="cccccc" w:space="0" w:sz="7" w:val="single"/>
              <w:bottom w:color="000000" w:space="0" w:sz="7" w:val="single"/>
              <w:right w:color="000000" w:space="0" w:sz="7" w:val="single"/>
            </w:tcBorders>
            <w:shd w:fill="auto" w:val="clear"/>
            <w:tcMar>
              <w:top w:w="0.0" w:type="dxa"/>
              <w:left w:w="40.0" w:type="dxa"/>
              <w:bottom w:w="0.0" w:type="dxa"/>
              <w:right w:w="40.0" w:type="dxa"/>
            </w:tcMar>
            <w:vAlign w:val="bottom"/>
          </w:tcPr>
          <w:p w:rsidR="00000000" w:rsidDel="00000000" w:rsidP="00000000" w:rsidRDefault="00000000" w:rsidRPr="00000000" w14:paraId="000000EB">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Q4 2024</w:t>
            </w:r>
          </w:p>
        </w:tc>
        <w:tc>
          <w:tcPr>
            <w:tcBorders>
              <w:top w:color="cccccc" w:space="0" w:sz="7" w:val="single"/>
              <w:left w:color="cccccc" w:space="0" w:sz="7" w:val="single"/>
              <w:bottom w:color="000000" w:space="0" w:sz="7" w:val="single"/>
              <w:right w:color="000000" w:space="0" w:sz="7" w:val="single"/>
            </w:tcBorders>
            <w:shd w:fill="auto" w:val="clear"/>
            <w:tcMar>
              <w:top w:w="0.0" w:type="dxa"/>
              <w:left w:w="40.0" w:type="dxa"/>
              <w:bottom w:w="0.0" w:type="dxa"/>
              <w:right w:w="40.0" w:type="dxa"/>
            </w:tcMar>
            <w:vAlign w:val="bottom"/>
          </w:tcPr>
          <w:p w:rsidR="00000000" w:rsidDel="00000000" w:rsidP="00000000" w:rsidRDefault="00000000" w:rsidRPr="00000000" w14:paraId="000000EC">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Create Vegetation, Fuels, and Forestry Management Inventory</w:t>
            </w:r>
          </w:p>
        </w:tc>
      </w:tr>
      <w:tr>
        <w:trPr>
          <w:cantSplit w:val="0"/>
          <w:trHeight w:val="810" w:hRule="atLeast"/>
          <w:tblHeader w:val="0"/>
        </w:trPr>
        <w:tc>
          <w:tcPr>
            <w:vMerge w:val="continue"/>
            <w:tcBorders>
              <w:top w:color="cccccc"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vAlign w:val="top"/>
          </w:tcPr>
          <w:p w:rsidR="00000000" w:rsidDel="00000000" w:rsidP="00000000" w:rsidRDefault="00000000" w:rsidRPr="00000000" w14:paraId="000000ED">
            <w:pPr>
              <w:widowControl w:val="0"/>
              <w:spacing w:line="276" w:lineRule="auto"/>
              <w:rPr>
                <w:rFonts w:ascii="Calibri" w:cs="Calibri" w:eastAsia="Calibri" w:hAnsi="Calibri"/>
              </w:rPr>
            </w:pPr>
            <w:r w:rsidDel="00000000" w:rsidR="00000000" w:rsidRPr="00000000">
              <w:rPr>
                <w:rtl w:val="0"/>
              </w:rPr>
            </w:r>
          </w:p>
        </w:tc>
        <w:tc>
          <w:tcPr>
            <w:vMerge w:val="continue"/>
            <w:tcBorders>
              <w:top w:color="cccccc" w:space="0" w:sz="7" w:val="single"/>
              <w:left w:color="cccccc" w:space="0" w:sz="7" w:val="single"/>
              <w:bottom w:color="000000" w:space="0" w:sz="7" w:val="single"/>
              <w:right w:color="000000" w:space="0" w:sz="7" w:val="single"/>
            </w:tcBorders>
            <w:shd w:fill="auto" w:val="clear"/>
            <w:tcMar>
              <w:top w:w="100.0" w:type="dxa"/>
              <w:left w:w="100.0" w:type="dxa"/>
              <w:bottom w:w="100.0" w:type="dxa"/>
              <w:right w:w="100.0" w:type="dxa"/>
            </w:tcMar>
            <w:vAlign w:val="top"/>
          </w:tcPr>
          <w:p w:rsidR="00000000" w:rsidDel="00000000" w:rsidP="00000000" w:rsidRDefault="00000000" w:rsidRPr="00000000" w14:paraId="000000EE">
            <w:pPr>
              <w:widowControl w:val="0"/>
              <w:spacing w:line="276" w:lineRule="auto"/>
              <w:rPr>
                <w:rFonts w:ascii="Calibri" w:cs="Calibri" w:eastAsia="Calibri" w:hAnsi="Calibri"/>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auto" w:val="clear"/>
            <w:tcMar>
              <w:top w:w="0.0" w:type="dxa"/>
              <w:left w:w="40.0" w:type="dxa"/>
              <w:bottom w:w="0.0" w:type="dxa"/>
              <w:right w:w="40.0" w:type="dxa"/>
            </w:tcMar>
            <w:vAlign w:val="bottom"/>
          </w:tcPr>
          <w:p w:rsidR="00000000" w:rsidDel="00000000" w:rsidP="00000000" w:rsidRDefault="00000000" w:rsidRPr="00000000" w14:paraId="000000EF">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Q1 2025</w:t>
            </w:r>
          </w:p>
        </w:tc>
        <w:tc>
          <w:tcPr>
            <w:tcBorders>
              <w:top w:color="cccccc"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0F0">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Publish and share assessment with partners and stakeholders. Present Assessment at least 4 public meeting, 1 in each county</w:t>
            </w:r>
          </w:p>
        </w:tc>
      </w:tr>
      <w:tr>
        <w:trPr>
          <w:cantSplit w:val="0"/>
          <w:trHeight w:val="1890" w:hRule="atLeast"/>
          <w:tblHeader w:val="0"/>
        </w:trPr>
        <w:tc>
          <w:tcPr>
            <w:tcBorders>
              <w:top w:color="cccccc" w:space="0" w:sz="7" w:val="single"/>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0F1">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Subtask J</w:t>
            </w:r>
          </w:p>
        </w:tc>
        <w:tc>
          <w:tcPr>
            <w:tcBorders>
              <w:top w:color="cccccc"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0F2">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Identify resources to fund an inventory process for fuel load, vegetation type and physical characteristics to build out a regional mapping and database tool for identifying potential or high priority resource management projects, such as fuels treatment and habitat restoration projects</w:t>
            </w:r>
          </w:p>
        </w:tc>
        <w:tc>
          <w:tcPr>
            <w:tcBorders>
              <w:top w:color="cccccc" w:space="0" w:sz="7" w:val="single"/>
              <w:left w:color="cccccc" w:space="0" w:sz="7" w:val="single"/>
              <w:bottom w:color="000000" w:space="0" w:sz="7" w:val="single"/>
              <w:right w:color="000000" w:space="0" w:sz="7" w:val="single"/>
            </w:tcBorders>
            <w:shd w:fill="auto" w:val="clear"/>
            <w:tcMar>
              <w:top w:w="0.0" w:type="dxa"/>
              <w:left w:w="40.0" w:type="dxa"/>
              <w:bottom w:w="0.0" w:type="dxa"/>
              <w:right w:w="40.0" w:type="dxa"/>
            </w:tcMar>
            <w:vAlign w:val="bottom"/>
          </w:tcPr>
          <w:p w:rsidR="00000000" w:rsidDel="00000000" w:rsidP="00000000" w:rsidRDefault="00000000" w:rsidRPr="00000000" w14:paraId="000000F3">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2024-2027</w:t>
            </w:r>
          </w:p>
        </w:tc>
        <w:tc>
          <w:tcPr>
            <w:tcBorders>
              <w:top w:color="cccccc" w:space="0" w:sz="7" w:val="single"/>
              <w:left w:color="cccccc" w:space="0" w:sz="7" w:val="single"/>
              <w:bottom w:color="000000" w:space="0" w:sz="7" w:val="single"/>
              <w:right w:color="000000" w:space="0" w:sz="7" w:val="single"/>
            </w:tcBorders>
            <w:shd w:fill="auto" w:val="clear"/>
            <w:tcMar>
              <w:top w:w="0.0" w:type="dxa"/>
              <w:left w:w="40.0" w:type="dxa"/>
              <w:bottom w:w="0.0" w:type="dxa"/>
              <w:right w:w="40.0" w:type="dxa"/>
            </w:tcMar>
            <w:vAlign w:val="bottom"/>
          </w:tcPr>
          <w:p w:rsidR="00000000" w:rsidDel="00000000" w:rsidP="00000000" w:rsidRDefault="00000000" w:rsidRPr="00000000" w14:paraId="000000F4">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Submit at least 2 grant applications to fund a regional mapping and database tool</w:t>
            </w:r>
          </w:p>
        </w:tc>
      </w:tr>
      <w:tr>
        <w:trPr>
          <w:cantSplit w:val="0"/>
          <w:trHeight w:val="1890" w:hRule="atLeast"/>
          <w:tblHeader w:val="0"/>
        </w:trPr>
        <w:tc>
          <w:tcPr>
            <w:tcBorders>
              <w:top w:color="cccccc" w:space="0" w:sz="7" w:val="single"/>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0F5">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Subtask K</w:t>
            </w:r>
          </w:p>
        </w:tc>
        <w:tc>
          <w:tcPr>
            <w:tcBorders>
              <w:top w:color="cccccc"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0F6">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Utilize RCD Project Tracker to increase access and transparency around RCD project implementation, funding and impacts by entering and storing summary-level project data about carbon sequestration, GHG emissions reductions and other ecological outcomes.</w:t>
            </w:r>
          </w:p>
        </w:tc>
        <w:tc>
          <w:tcPr>
            <w:tcBorders>
              <w:top w:color="cccccc"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0F7">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2024-2027</w:t>
            </w:r>
          </w:p>
        </w:tc>
        <w:tc>
          <w:tcPr>
            <w:tcBorders>
              <w:top w:color="cccccc" w:space="0" w:sz="7" w:val="single"/>
              <w:left w:color="cccccc" w:space="0" w:sz="7" w:val="single"/>
              <w:bottom w:color="000000" w:space="0" w:sz="7" w:val="single"/>
              <w:right w:color="000000" w:space="0" w:sz="7" w:val="single"/>
            </w:tcBorders>
            <w:shd w:fill="auto" w:val="clear"/>
            <w:tcMar>
              <w:top w:w="0.0" w:type="dxa"/>
              <w:left w:w="40.0" w:type="dxa"/>
              <w:bottom w:w="0.0" w:type="dxa"/>
              <w:right w:w="40.0" w:type="dxa"/>
            </w:tcMar>
            <w:vAlign w:val="bottom"/>
          </w:tcPr>
          <w:p w:rsidR="00000000" w:rsidDel="00000000" w:rsidP="00000000" w:rsidRDefault="00000000" w:rsidRPr="00000000" w14:paraId="000000F8">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RCD Project Tracker links to RCD data</w:t>
            </w:r>
          </w:p>
        </w:tc>
      </w:tr>
      <w:tr>
        <w:trPr>
          <w:cantSplit w:val="0"/>
          <w:trHeight w:val="300" w:hRule="atLeast"/>
          <w:tblHeader w:val="0"/>
        </w:trPr>
        <w:tc>
          <w:tcPr>
            <w:tcBorders>
              <w:top w:color="cccccc" w:space="0" w:sz="7" w:val="single"/>
              <w:left w:color="000000" w:space="0" w:sz="7" w:val="single"/>
              <w:bottom w:color="000000" w:space="0" w:sz="7" w:val="single"/>
              <w:right w:color="000000" w:space="0" w:sz="7" w:val="single"/>
            </w:tcBorders>
            <w:shd w:fill="d9d9d9" w:val="clear"/>
            <w:tcMar>
              <w:top w:w="0.0" w:type="dxa"/>
              <w:left w:w="40.0" w:type="dxa"/>
              <w:bottom w:w="0.0" w:type="dxa"/>
              <w:right w:w="40.0" w:type="dxa"/>
            </w:tcMar>
            <w:vAlign w:val="bottom"/>
          </w:tcPr>
          <w:p w:rsidR="00000000" w:rsidDel="00000000" w:rsidP="00000000" w:rsidRDefault="00000000" w:rsidRPr="00000000" w14:paraId="000000F9">
            <w:pPr>
              <w:widowControl w:val="0"/>
              <w:spacing w:line="276" w:lineRule="auto"/>
              <w:rPr>
                <w:rFonts w:ascii="Calibri" w:cs="Calibri" w:eastAsia="Calibri" w:hAnsi="Calibri"/>
              </w:rPr>
            </w:pPr>
            <w:r w:rsidDel="00000000" w:rsidR="00000000" w:rsidRPr="00000000">
              <w:rPr>
                <w:rFonts w:ascii="Calibri" w:cs="Calibri" w:eastAsia="Calibri" w:hAnsi="Calibri"/>
                <w:b w:val="1"/>
                <w:rtl w:val="0"/>
              </w:rPr>
              <w:t xml:space="preserve">Task 3</w:t>
            </w:r>
            <w:r w:rsidDel="00000000" w:rsidR="00000000" w:rsidRPr="00000000">
              <w:rPr>
                <w:rtl w:val="0"/>
              </w:rPr>
            </w:r>
          </w:p>
        </w:tc>
        <w:tc>
          <w:tcPr>
            <w:gridSpan w:val="3"/>
            <w:tcBorders>
              <w:top w:color="cccccc" w:space="0" w:sz="7" w:val="single"/>
              <w:left w:color="cccccc" w:space="0" w:sz="7" w:val="single"/>
              <w:bottom w:color="000000" w:space="0" w:sz="7" w:val="single"/>
              <w:right w:color="000000" w:space="0" w:sz="7" w:val="single"/>
            </w:tcBorders>
            <w:shd w:fill="d9d9d9" w:val="clear"/>
            <w:tcMar>
              <w:top w:w="0.0" w:type="dxa"/>
              <w:left w:w="40.0" w:type="dxa"/>
              <w:bottom w:w="0.0" w:type="dxa"/>
              <w:right w:w="40.0" w:type="dxa"/>
            </w:tcMar>
            <w:vAlign w:val="bottom"/>
          </w:tcPr>
          <w:p w:rsidR="00000000" w:rsidDel="00000000" w:rsidP="00000000" w:rsidRDefault="00000000" w:rsidRPr="00000000" w14:paraId="000000FA">
            <w:pPr>
              <w:widowControl w:val="0"/>
              <w:spacing w:line="276" w:lineRule="auto"/>
              <w:rPr>
                <w:rFonts w:ascii="Calibri" w:cs="Calibri" w:eastAsia="Calibri" w:hAnsi="Calibri"/>
              </w:rPr>
            </w:pPr>
            <w:r w:rsidDel="00000000" w:rsidR="00000000" w:rsidRPr="00000000">
              <w:rPr>
                <w:rFonts w:ascii="Calibri" w:cs="Calibri" w:eastAsia="Calibri" w:hAnsi="Calibri"/>
                <w:b w:val="1"/>
                <w:rtl w:val="0"/>
              </w:rPr>
              <w:t xml:space="preserve">Engage in a regional resources and needs assessment</w:t>
            </w:r>
            <w:r w:rsidDel="00000000" w:rsidR="00000000" w:rsidRPr="00000000">
              <w:rPr>
                <w:rtl w:val="0"/>
              </w:rPr>
            </w:r>
          </w:p>
        </w:tc>
      </w:tr>
      <w:tr>
        <w:trPr>
          <w:cantSplit w:val="0"/>
          <w:trHeight w:val="555" w:hRule="atLeast"/>
          <w:tblHeader w:val="0"/>
        </w:trPr>
        <w:tc>
          <w:tcPr>
            <w:vMerge w:val="restart"/>
            <w:tcBorders>
              <w:top w:color="cccccc" w:space="0" w:sz="7" w:val="single"/>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0FD">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Subtask A</w:t>
            </w:r>
          </w:p>
        </w:tc>
        <w:tc>
          <w:tcPr>
            <w:vMerge w:val="restart"/>
            <w:tcBorders>
              <w:top w:color="cccccc"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0FE">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Work with under-resourced communities to understand how their needs can be met through the implementation of this project</w:t>
            </w:r>
          </w:p>
        </w:tc>
        <w:tc>
          <w:tcPr>
            <w:tcBorders>
              <w:top w:color="cccccc"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0FF">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2024-2027</w:t>
            </w:r>
          </w:p>
        </w:tc>
        <w:tc>
          <w:tcPr>
            <w:tcBorders>
              <w:top w:color="cccccc"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100">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Host at least 4 community meetings to solicit feedback on Outreach and Engagement Plan</w:t>
            </w:r>
          </w:p>
        </w:tc>
      </w:tr>
      <w:tr>
        <w:trPr>
          <w:cantSplit w:val="0"/>
          <w:trHeight w:val="555" w:hRule="atLeast"/>
          <w:tblHeader w:val="0"/>
        </w:trPr>
        <w:tc>
          <w:tcPr>
            <w:vMerge w:val="continue"/>
            <w:tcBorders>
              <w:top w:color="cccccc"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vAlign w:val="top"/>
          </w:tcPr>
          <w:p w:rsidR="00000000" w:rsidDel="00000000" w:rsidP="00000000" w:rsidRDefault="00000000" w:rsidRPr="00000000" w14:paraId="00000101">
            <w:pPr>
              <w:widowControl w:val="0"/>
              <w:spacing w:line="276" w:lineRule="auto"/>
              <w:rPr>
                <w:rFonts w:ascii="Calibri" w:cs="Calibri" w:eastAsia="Calibri" w:hAnsi="Calibri"/>
              </w:rPr>
            </w:pPr>
            <w:r w:rsidDel="00000000" w:rsidR="00000000" w:rsidRPr="00000000">
              <w:rPr>
                <w:rtl w:val="0"/>
              </w:rPr>
            </w:r>
          </w:p>
        </w:tc>
        <w:tc>
          <w:tcPr>
            <w:vMerge w:val="continue"/>
            <w:tcBorders>
              <w:top w:color="cccccc" w:space="0" w:sz="7" w:val="single"/>
              <w:left w:color="cccccc" w:space="0" w:sz="7" w:val="single"/>
              <w:bottom w:color="000000" w:space="0" w:sz="7" w:val="single"/>
              <w:right w:color="000000" w:space="0" w:sz="7" w:val="single"/>
            </w:tcBorders>
            <w:shd w:fill="auto" w:val="clear"/>
            <w:tcMar>
              <w:top w:w="100.0" w:type="dxa"/>
              <w:left w:w="100.0" w:type="dxa"/>
              <w:bottom w:w="100.0" w:type="dxa"/>
              <w:right w:w="100.0" w:type="dxa"/>
            </w:tcMar>
            <w:vAlign w:val="top"/>
          </w:tcPr>
          <w:p w:rsidR="00000000" w:rsidDel="00000000" w:rsidP="00000000" w:rsidRDefault="00000000" w:rsidRPr="00000000" w14:paraId="00000102">
            <w:pPr>
              <w:widowControl w:val="0"/>
              <w:spacing w:line="276" w:lineRule="auto"/>
              <w:rPr>
                <w:rFonts w:ascii="Calibri" w:cs="Calibri" w:eastAsia="Calibri" w:hAnsi="Calibri"/>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auto" w:val="clear"/>
            <w:tcMar>
              <w:top w:w="0.0" w:type="dxa"/>
              <w:left w:w="40.0" w:type="dxa"/>
              <w:bottom w:w="0.0" w:type="dxa"/>
              <w:right w:w="40.0" w:type="dxa"/>
            </w:tcMar>
            <w:vAlign w:val="bottom"/>
          </w:tcPr>
          <w:p w:rsidR="00000000" w:rsidDel="00000000" w:rsidP="00000000" w:rsidRDefault="00000000" w:rsidRPr="00000000" w14:paraId="00000103">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Q1 2024</w:t>
            </w:r>
          </w:p>
        </w:tc>
        <w:tc>
          <w:tcPr>
            <w:tcBorders>
              <w:top w:color="cccccc" w:space="0" w:sz="7" w:val="single"/>
              <w:left w:color="cccccc" w:space="0" w:sz="7" w:val="single"/>
              <w:bottom w:color="000000" w:space="0" w:sz="7" w:val="single"/>
              <w:right w:color="000000" w:space="0" w:sz="7" w:val="single"/>
            </w:tcBorders>
            <w:shd w:fill="auto" w:val="clear"/>
            <w:tcMar>
              <w:top w:w="0.0" w:type="dxa"/>
              <w:left w:w="40.0" w:type="dxa"/>
              <w:bottom w:w="0.0" w:type="dxa"/>
              <w:right w:w="40.0" w:type="dxa"/>
            </w:tcMar>
            <w:vAlign w:val="bottom"/>
          </w:tcPr>
          <w:p w:rsidR="00000000" w:rsidDel="00000000" w:rsidP="00000000" w:rsidRDefault="00000000" w:rsidRPr="00000000" w14:paraId="00000104">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Develop Outreach and Engagement Plan that identifies best practices</w:t>
            </w:r>
          </w:p>
        </w:tc>
      </w:tr>
      <w:tr>
        <w:trPr>
          <w:cantSplit w:val="0"/>
          <w:trHeight w:val="1305" w:hRule="atLeast"/>
          <w:tblHeader w:val="0"/>
        </w:trPr>
        <w:tc>
          <w:tcPr>
            <w:tcBorders>
              <w:top w:color="cccccc" w:space="0" w:sz="7" w:val="single"/>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105">
            <w:pPr>
              <w:widowControl w:val="0"/>
              <w:spacing w:line="276" w:lineRule="auto"/>
              <w:rPr>
                <w:rFonts w:ascii="Calibri" w:cs="Calibri" w:eastAsia="Calibri" w:hAnsi="Calibri"/>
              </w:rPr>
            </w:pPr>
            <w:r w:rsidDel="00000000" w:rsidR="00000000" w:rsidRPr="00000000">
              <w:rPr>
                <w:rFonts w:ascii="Calibri" w:cs="Calibri" w:eastAsia="Calibri" w:hAnsi="Calibri"/>
                <w:color w:val="1f1f1f"/>
                <w:rtl w:val="0"/>
              </w:rPr>
              <w:t xml:space="preserve">Subtask B</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106">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Engage in collaborative-wide training on tribal outreach and engagement best practices</w:t>
            </w:r>
          </w:p>
        </w:tc>
        <w:tc>
          <w:tcPr>
            <w:tcBorders>
              <w:top w:color="cccccc" w:space="0" w:sz="7" w:val="single"/>
              <w:left w:color="cccccc" w:space="0" w:sz="7" w:val="single"/>
              <w:bottom w:color="000000" w:space="0" w:sz="7" w:val="single"/>
              <w:right w:color="000000" w:space="0" w:sz="7" w:val="single"/>
            </w:tcBorders>
            <w:shd w:fill="auto" w:val="clear"/>
            <w:tcMar>
              <w:top w:w="0.0" w:type="dxa"/>
              <w:left w:w="40.0" w:type="dxa"/>
              <w:bottom w:w="0.0" w:type="dxa"/>
              <w:right w:w="40.0" w:type="dxa"/>
            </w:tcMar>
            <w:vAlign w:val="bottom"/>
          </w:tcPr>
          <w:p w:rsidR="00000000" w:rsidDel="00000000" w:rsidP="00000000" w:rsidRDefault="00000000" w:rsidRPr="00000000" w14:paraId="00000107">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2024</w:t>
            </w:r>
          </w:p>
        </w:tc>
        <w:tc>
          <w:tcPr>
            <w:tcBorders>
              <w:top w:color="cccccc"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108">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Adopt Outreach and Engagement Plan</w:t>
            </w:r>
          </w:p>
        </w:tc>
      </w:tr>
      <w:tr>
        <w:trPr>
          <w:cantSplit w:val="0"/>
          <w:trHeight w:val="810" w:hRule="atLeast"/>
          <w:tblHeader w:val="0"/>
        </w:trPr>
        <w:tc>
          <w:tcPr>
            <w:vMerge w:val="restart"/>
            <w:tcBorders>
              <w:top w:color="cccccc" w:space="0" w:sz="7" w:val="single"/>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109">
            <w:pPr>
              <w:widowControl w:val="0"/>
              <w:spacing w:line="276" w:lineRule="auto"/>
              <w:rPr>
                <w:rFonts w:ascii="Calibri" w:cs="Calibri" w:eastAsia="Calibri" w:hAnsi="Calibri"/>
                <w:color w:val="1f1f1f"/>
              </w:rPr>
            </w:pPr>
            <w:r w:rsidDel="00000000" w:rsidR="00000000" w:rsidRPr="00000000">
              <w:rPr>
                <w:rFonts w:ascii="Calibri" w:cs="Calibri" w:eastAsia="Calibri" w:hAnsi="Calibri"/>
                <w:color w:val="1f1f1f"/>
                <w:rtl w:val="0"/>
              </w:rPr>
              <w:t xml:space="preserve">Subtask C</w:t>
            </w:r>
          </w:p>
        </w:tc>
        <w:tc>
          <w:tcPr>
            <w:vMerge w:val="restart"/>
            <w:tcBorders>
              <w:top w:color="cccccc"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10A">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Build relationships with local tribes and formalize their participation in the collaborative</w:t>
            </w:r>
          </w:p>
        </w:tc>
        <w:tc>
          <w:tcPr>
            <w:tcBorders>
              <w:top w:color="cccccc" w:space="0" w:sz="7" w:val="single"/>
              <w:left w:color="cccccc" w:space="0" w:sz="7" w:val="single"/>
              <w:bottom w:color="000000" w:space="0" w:sz="7" w:val="single"/>
              <w:right w:color="000000" w:space="0" w:sz="7" w:val="single"/>
            </w:tcBorders>
            <w:shd w:fill="auto" w:val="clear"/>
            <w:tcMar>
              <w:top w:w="0.0" w:type="dxa"/>
              <w:left w:w="40.0" w:type="dxa"/>
              <w:bottom w:w="0.0" w:type="dxa"/>
              <w:right w:w="40.0" w:type="dxa"/>
            </w:tcMar>
            <w:vAlign w:val="bottom"/>
          </w:tcPr>
          <w:p w:rsidR="00000000" w:rsidDel="00000000" w:rsidP="00000000" w:rsidRDefault="00000000" w:rsidRPr="00000000" w14:paraId="0000010B">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2024-2027</w:t>
            </w:r>
          </w:p>
        </w:tc>
        <w:tc>
          <w:tcPr>
            <w:tcBorders>
              <w:top w:color="cccccc"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10C">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Develop at least 2 projects with local tribes and work with partners to apply for funding of these projects.</w:t>
            </w:r>
          </w:p>
        </w:tc>
      </w:tr>
      <w:tr>
        <w:trPr>
          <w:cantSplit w:val="0"/>
          <w:trHeight w:val="810" w:hRule="atLeast"/>
          <w:tblHeader w:val="0"/>
        </w:trPr>
        <w:tc>
          <w:tcPr>
            <w:vMerge w:val="continue"/>
            <w:tcBorders>
              <w:top w:color="cccccc"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vAlign w:val="top"/>
          </w:tcPr>
          <w:p w:rsidR="00000000" w:rsidDel="00000000" w:rsidP="00000000" w:rsidRDefault="00000000" w:rsidRPr="00000000" w14:paraId="0000010D">
            <w:pPr>
              <w:widowControl w:val="0"/>
              <w:spacing w:line="276" w:lineRule="auto"/>
              <w:rPr>
                <w:rFonts w:ascii="Calibri" w:cs="Calibri" w:eastAsia="Calibri" w:hAnsi="Calibri"/>
              </w:rPr>
            </w:pPr>
            <w:r w:rsidDel="00000000" w:rsidR="00000000" w:rsidRPr="00000000">
              <w:rPr>
                <w:rtl w:val="0"/>
              </w:rPr>
            </w:r>
          </w:p>
        </w:tc>
        <w:tc>
          <w:tcPr>
            <w:vMerge w:val="continue"/>
            <w:tcBorders>
              <w:top w:color="cccccc" w:space="0" w:sz="7" w:val="single"/>
              <w:left w:color="cccccc" w:space="0" w:sz="7" w:val="single"/>
              <w:bottom w:color="000000" w:space="0" w:sz="7" w:val="single"/>
              <w:right w:color="000000" w:space="0" w:sz="7" w:val="single"/>
            </w:tcBorders>
            <w:shd w:fill="auto" w:val="clear"/>
            <w:tcMar>
              <w:top w:w="100.0" w:type="dxa"/>
              <w:left w:w="100.0" w:type="dxa"/>
              <w:bottom w:w="100.0" w:type="dxa"/>
              <w:right w:w="100.0" w:type="dxa"/>
            </w:tcMar>
            <w:vAlign w:val="top"/>
          </w:tcPr>
          <w:p w:rsidR="00000000" w:rsidDel="00000000" w:rsidP="00000000" w:rsidRDefault="00000000" w:rsidRPr="00000000" w14:paraId="0000010E">
            <w:pPr>
              <w:widowControl w:val="0"/>
              <w:spacing w:line="276" w:lineRule="auto"/>
              <w:rPr>
                <w:rFonts w:ascii="Calibri" w:cs="Calibri" w:eastAsia="Calibri" w:hAnsi="Calibri"/>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auto" w:val="clear"/>
            <w:tcMar>
              <w:top w:w="0.0" w:type="dxa"/>
              <w:left w:w="40.0" w:type="dxa"/>
              <w:bottom w:w="0.0" w:type="dxa"/>
              <w:right w:w="40.0" w:type="dxa"/>
            </w:tcMar>
            <w:vAlign w:val="bottom"/>
          </w:tcPr>
          <w:p w:rsidR="00000000" w:rsidDel="00000000" w:rsidP="00000000" w:rsidRDefault="00000000" w:rsidRPr="00000000" w14:paraId="0000010F">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Q3 2024</w:t>
            </w:r>
          </w:p>
        </w:tc>
        <w:tc>
          <w:tcPr>
            <w:tcBorders>
              <w:top w:color="cccccc" w:space="0" w:sz="7" w:val="single"/>
              <w:left w:color="cccccc" w:space="0" w:sz="7" w:val="single"/>
              <w:bottom w:color="000000" w:space="0" w:sz="7" w:val="single"/>
              <w:right w:color="000000" w:space="0" w:sz="7" w:val="single"/>
            </w:tcBorders>
            <w:shd w:fill="auto" w:val="clear"/>
            <w:tcMar>
              <w:top w:w="0.0" w:type="dxa"/>
              <w:left w:w="40.0" w:type="dxa"/>
              <w:bottom w:w="0.0" w:type="dxa"/>
              <w:right w:w="40.0" w:type="dxa"/>
            </w:tcMar>
            <w:vAlign w:val="bottom"/>
          </w:tcPr>
          <w:p w:rsidR="00000000" w:rsidDel="00000000" w:rsidP="00000000" w:rsidRDefault="00000000" w:rsidRPr="00000000" w14:paraId="00000110">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Provide at least 4 stipends for tribal representatives to participate in planning meetings.</w:t>
            </w:r>
          </w:p>
        </w:tc>
      </w:tr>
      <w:tr>
        <w:trPr>
          <w:cantSplit w:val="0"/>
          <w:trHeight w:val="555" w:hRule="atLeast"/>
          <w:tblHeader w:val="0"/>
        </w:trPr>
        <w:tc>
          <w:tcPr>
            <w:vMerge w:val="continue"/>
            <w:tcBorders>
              <w:top w:color="cccccc"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vAlign w:val="top"/>
          </w:tcPr>
          <w:p w:rsidR="00000000" w:rsidDel="00000000" w:rsidP="00000000" w:rsidRDefault="00000000" w:rsidRPr="00000000" w14:paraId="00000111">
            <w:pPr>
              <w:widowControl w:val="0"/>
              <w:spacing w:line="276" w:lineRule="auto"/>
              <w:rPr>
                <w:rFonts w:ascii="Calibri" w:cs="Calibri" w:eastAsia="Calibri" w:hAnsi="Calibri"/>
              </w:rPr>
            </w:pPr>
            <w:r w:rsidDel="00000000" w:rsidR="00000000" w:rsidRPr="00000000">
              <w:rPr>
                <w:rtl w:val="0"/>
              </w:rPr>
            </w:r>
          </w:p>
        </w:tc>
        <w:tc>
          <w:tcPr>
            <w:vMerge w:val="continue"/>
            <w:tcBorders>
              <w:top w:color="cccccc" w:space="0" w:sz="7" w:val="single"/>
              <w:left w:color="cccccc" w:space="0" w:sz="7" w:val="single"/>
              <w:bottom w:color="000000" w:space="0" w:sz="7" w:val="single"/>
              <w:right w:color="000000" w:space="0" w:sz="7" w:val="single"/>
            </w:tcBorders>
            <w:shd w:fill="auto" w:val="clear"/>
            <w:tcMar>
              <w:top w:w="100.0" w:type="dxa"/>
              <w:left w:w="100.0" w:type="dxa"/>
              <w:bottom w:w="100.0" w:type="dxa"/>
              <w:right w:w="100.0" w:type="dxa"/>
            </w:tcMar>
            <w:vAlign w:val="top"/>
          </w:tcPr>
          <w:p w:rsidR="00000000" w:rsidDel="00000000" w:rsidP="00000000" w:rsidRDefault="00000000" w:rsidRPr="00000000" w14:paraId="00000112">
            <w:pPr>
              <w:widowControl w:val="0"/>
              <w:spacing w:line="276" w:lineRule="auto"/>
              <w:rPr>
                <w:rFonts w:ascii="Calibri" w:cs="Calibri" w:eastAsia="Calibri" w:hAnsi="Calibri"/>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113">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2024-2027</w:t>
            </w:r>
          </w:p>
        </w:tc>
        <w:tc>
          <w:tcPr>
            <w:tcBorders>
              <w:top w:color="cccccc" w:space="0" w:sz="7" w:val="single"/>
              <w:left w:color="cccccc" w:space="0" w:sz="7" w:val="single"/>
              <w:bottom w:color="000000" w:space="0" w:sz="7" w:val="single"/>
              <w:right w:color="000000" w:space="0" w:sz="7" w:val="single"/>
            </w:tcBorders>
            <w:shd w:fill="auto" w:val="clear"/>
            <w:tcMar>
              <w:top w:w="0.0" w:type="dxa"/>
              <w:left w:w="40.0" w:type="dxa"/>
              <w:bottom w:w="0.0" w:type="dxa"/>
              <w:right w:w="40.0" w:type="dxa"/>
            </w:tcMar>
            <w:vAlign w:val="bottom"/>
          </w:tcPr>
          <w:p w:rsidR="00000000" w:rsidDel="00000000" w:rsidP="00000000" w:rsidRDefault="00000000" w:rsidRPr="00000000" w14:paraId="00000114">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Host at bi-annual meetings with tribal representatives.</w:t>
            </w:r>
          </w:p>
        </w:tc>
      </w:tr>
      <w:tr>
        <w:trPr>
          <w:cantSplit w:val="0"/>
          <w:trHeight w:val="555" w:hRule="atLeast"/>
          <w:tblHeader w:val="0"/>
        </w:trPr>
        <w:tc>
          <w:tcPr>
            <w:vMerge w:val="restart"/>
            <w:tcBorders>
              <w:top w:color="cccccc" w:space="0" w:sz="7" w:val="single"/>
              <w:left w:color="000000" w:space="0" w:sz="7" w:val="single"/>
              <w:bottom w:color="000000" w:space="0" w:sz="7" w:val="single"/>
              <w:right w:color="000000" w:space="0" w:sz="7" w:val="single"/>
            </w:tcBorders>
            <w:shd w:fill="auto" w:val="clear"/>
            <w:tcMar>
              <w:top w:w="0.0" w:type="dxa"/>
              <w:left w:w="40.0" w:type="dxa"/>
              <w:bottom w:w="0.0" w:type="dxa"/>
              <w:right w:w="40.0" w:type="dxa"/>
            </w:tcMar>
            <w:vAlign w:val="bottom"/>
          </w:tcPr>
          <w:p w:rsidR="00000000" w:rsidDel="00000000" w:rsidP="00000000" w:rsidRDefault="00000000" w:rsidRPr="00000000" w14:paraId="00000115">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Subtask D</w:t>
            </w:r>
          </w:p>
        </w:tc>
        <w:tc>
          <w:tcPr>
            <w:vMerge w:val="restart"/>
            <w:tcBorders>
              <w:top w:color="cccccc"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116">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Incorporate tribal feedback into collaborative outreach strategy to strengthen tribal community involvement</w:t>
            </w:r>
          </w:p>
        </w:tc>
        <w:tc>
          <w:tcPr>
            <w:tcBorders>
              <w:top w:color="cccccc" w:space="0" w:sz="7" w:val="single"/>
              <w:left w:color="cccccc" w:space="0" w:sz="7" w:val="single"/>
              <w:bottom w:color="000000" w:space="0" w:sz="7" w:val="single"/>
              <w:right w:color="000000" w:space="0" w:sz="7" w:val="single"/>
            </w:tcBorders>
            <w:shd w:fill="auto" w:val="clear"/>
            <w:tcMar>
              <w:top w:w="0.0" w:type="dxa"/>
              <w:left w:w="40.0" w:type="dxa"/>
              <w:bottom w:w="0.0" w:type="dxa"/>
              <w:right w:w="40.0" w:type="dxa"/>
            </w:tcMar>
            <w:vAlign w:val="bottom"/>
          </w:tcPr>
          <w:p w:rsidR="00000000" w:rsidDel="00000000" w:rsidP="00000000" w:rsidRDefault="00000000" w:rsidRPr="00000000" w14:paraId="00000117">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Q1 2024</w:t>
            </w:r>
          </w:p>
        </w:tc>
        <w:tc>
          <w:tcPr>
            <w:tcBorders>
              <w:top w:color="cccccc" w:space="0" w:sz="7" w:val="single"/>
              <w:left w:color="cccccc" w:space="0" w:sz="7" w:val="single"/>
              <w:bottom w:color="000000" w:space="0" w:sz="7" w:val="single"/>
              <w:right w:color="000000" w:space="0" w:sz="7" w:val="single"/>
            </w:tcBorders>
            <w:shd w:fill="auto" w:val="clear"/>
            <w:tcMar>
              <w:top w:w="0.0" w:type="dxa"/>
              <w:left w:w="40.0" w:type="dxa"/>
              <w:bottom w:w="0.0" w:type="dxa"/>
              <w:right w:w="40.0" w:type="dxa"/>
            </w:tcMar>
            <w:vAlign w:val="bottom"/>
          </w:tcPr>
          <w:p w:rsidR="00000000" w:rsidDel="00000000" w:rsidP="00000000" w:rsidRDefault="00000000" w:rsidRPr="00000000" w14:paraId="00000118">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Develop a comprehensive list of tribal contacts in the region.</w:t>
            </w:r>
          </w:p>
        </w:tc>
      </w:tr>
      <w:tr>
        <w:trPr>
          <w:cantSplit w:val="0"/>
          <w:trHeight w:val="555" w:hRule="atLeast"/>
          <w:tblHeader w:val="0"/>
        </w:trPr>
        <w:tc>
          <w:tcPr>
            <w:vMerge w:val="continue"/>
            <w:tcBorders>
              <w:top w:color="cccccc"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vAlign w:val="top"/>
          </w:tcPr>
          <w:p w:rsidR="00000000" w:rsidDel="00000000" w:rsidP="00000000" w:rsidRDefault="00000000" w:rsidRPr="00000000" w14:paraId="00000119">
            <w:pPr>
              <w:widowControl w:val="0"/>
              <w:spacing w:line="276" w:lineRule="auto"/>
              <w:rPr>
                <w:rFonts w:ascii="Calibri" w:cs="Calibri" w:eastAsia="Calibri" w:hAnsi="Calibri"/>
              </w:rPr>
            </w:pPr>
            <w:r w:rsidDel="00000000" w:rsidR="00000000" w:rsidRPr="00000000">
              <w:rPr>
                <w:rtl w:val="0"/>
              </w:rPr>
            </w:r>
          </w:p>
        </w:tc>
        <w:tc>
          <w:tcPr>
            <w:vMerge w:val="continue"/>
            <w:tcBorders>
              <w:top w:color="cccccc" w:space="0" w:sz="7" w:val="single"/>
              <w:left w:color="cccccc" w:space="0" w:sz="7" w:val="single"/>
              <w:bottom w:color="000000" w:space="0" w:sz="7" w:val="single"/>
              <w:right w:color="000000" w:space="0" w:sz="7" w:val="single"/>
            </w:tcBorders>
            <w:shd w:fill="auto" w:val="clear"/>
            <w:tcMar>
              <w:top w:w="100.0" w:type="dxa"/>
              <w:left w:w="100.0" w:type="dxa"/>
              <w:bottom w:w="100.0" w:type="dxa"/>
              <w:right w:w="100.0" w:type="dxa"/>
            </w:tcMar>
            <w:vAlign w:val="top"/>
          </w:tcPr>
          <w:p w:rsidR="00000000" w:rsidDel="00000000" w:rsidP="00000000" w:rsidRDefault="00000000" w:rsidRPr="00000000" w14:paraId="0000011A">
            <w:pPr>
              <w:widowControl w:val="0"/>
              <w:spacing w:line="276" w:lineRule="auto"/>
              <w:rPr>
                <w:rFonts w:ascii="Calibri" w:cs="Calibri" w:eastAsia="Calibri" w:hAnsi="Calibri"/>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auto" w:val="clear"/>
            <w:tcMar>
              <w:top w:w="0.0" w:type="dxa"/>
              <w:left w:w="40.0" w:type="dxa"/>
              <w:bottom w:w="0.0" w:type="dxa"/>
              <w:right w:w="40.0" w:type="dxa"/>
            </w:tcMar>
            <w:vAlign w:val="bottom"/>
          </w:tcPr>
          <w:p w:rsidR="00000000" w:rsidDel="00000000" w:rsidP="00000000" w:rsidRDefault="00000000" w:rsidRPr="00000000" w14:paraId="0000011B">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Q3 2024</w:t>
            </w:r>
          </w:p>
        </w:tc>
        <w:tc>
          <w:tcPr>
            <w:tcBorders>
              <w:top w:color="cccccc" w:space="0" w:sz="7" w:val="single"/>
              <w:left w:color="cccccc" w:space="0" w:sz="7" w:val="single"/>
              <w:bottom w:color="000000" w:space="0" w:sz="7" w:val="single"/>
              <w:right w:color="000000" w:space="0" w:sz="7" w:val="single"/>
            </w:tcBorders>
            <w:shd w:fill="auto" w:val="clear"/>
            <w:tcMar>
              <w:top w:w="0.0" w:type="dxa"/>
              <w:left w:w="40.0" w:type="dxa"/>
              <w:bottom w:w="0.0" w:type="dxa"/>
              <w:right w:w="40.0" w:type="dxa"/>
            </w:tcMar>
            <w:vAlign w:val="bottom"/>
          </w:tcPr>
          <w:p w:rsidR="00000000" w:rsidDel="00000000" w:rsidP="00000000" w:rsidRDefault="00000000" w:rsidRPr="00000000" w14:paraId="0000011C">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Create surveys for each assessment to solicit feedback on documents from tribes.</w:t>
            </w:r>
          </w:p>
        </w:tc>
      </w:tr>
      <w:tr>
        <w:trPr>
          <w:cantSplit w:val="0"/>
          <w:trHeight w:val="300" w:hRule="atLeast"/>
          <w:tblHeader w:val="0"/>
        </w:trPr>
        <w:tc>
          <w:tcPr>
            <w:tcBorders>
              <w:top w:color="cccccc" w:space="0" w:sz="7" w:val="single"/>
              <w:left w:color="000000" w:space="0" w:sz="7" w:val="single"/>
              <w:bottom w:color="000000" w:space="0" w:sz="7" w:val="single"/>
              <w:right w:color="000000" w:space="0" w:sz="7" w:val="single"/>
            </w:tcBorders>
            <w:shd w:fill="d9d9d9" w:val="clear"/>
            <w:tcMar>
              <w:top w:w="0.0" w:type="dxa"/>
              <w:left w:w="40.0" w:type="dxa"/>
              <w:bottom w:w="0.0" w:type="dxa"/>
              <w:right w:w="40.0" w:type="dxa"/>
            </w:tcMar>
            <w:vAlign w:val="bottom"/>
          </w:tcPr>
          <w:p w:rsidR="00000000" w:rsidDel="00000000" w:rsidP="00000000" w:rsidRDefault="00000000" w:rsidRPr="00000000" w14:paraId="0000011D">
            <w:pPr>
              <w:widowControl w:val="0"/>
              <w:spacing w:line="276" w:lineRule="auto"/>
              <w:rPr>
                <w:rFonts w:ascii="Calibri" w:cs="Calibri" w:eastAsia="Calibri" w:hAnsi="Calibri"/>
              </w:rPr>
            </w:pPr>
            <w:r w:rsidDel="00000000" w:rsidR="00000000" w:rsidRPr="00000000">
              <w:rPr>
                <w:rFonts w:ascii="Calibri" w:cs="Calibri" w:eastAsia="Calibri" w:hAnsi="Calibri"/>
                <w:b w:val="1"/>
                <w:rtl w:val="0"/>
              </w:rPr>
              <w:t xml:space="preserve">Task 4</w:t>
            </w:r>
            <w:r w:rsidDel="00000000" w:rsidR="00000000" w:rsidRPr="00000000">
              <w:rPr>
                <w:rtl w:val="0"/>
              </w:rPr>
            </w:r>
          </w:p>
        </w:tc>
        <w:tc>
          <w:tcPr>
            <w:gridSpan w:val="3"/>
            <w:tcBorders>
              <w:top w:color="cccccc" w:space="0" w:sz="7" w:val="single"/>
              <w:left w:color="cccccc" w:space="0" w:sz="7" w:val="single"/>
              <w:bottom w:color="000000" w:space="0" w:sz="7" w:val="single"/>
              <w:right w:color="000000" w:space="0" w:sz="7" w:val="single"/>
            </w:tcBorders>
            <w:shd w:fill="d9d9d9" w:val="clear"/>
            <w:tcMar>
              <w:top w:w="0.0" w:type="dxa"/>
              <w:left w:w="40.0" w:type="dxa"/>
              <w:bottom w:w="0.0" w:type="dxa"/>
              <w:right w:w="40.0" w:type="dxa"/>
            </w:tcMar>
            <w:vAlign w:val="bottom"/>
          </w:tcPr>
          <w:p w:rsidR="00000000" w:rsidDel="00000000" w:rsidP="00000000" w:rsidRDefault="00000000" w:rsidRPr="00000000" w14:paraId="0000011E">
            <w:pPr>
              <w:widowControl w:val="0"/>
              <w:spacing w:line="276" w:lineRule="auto"/>
              <w:rPr>
                <w:rFonts w:ascii="Calibri" w:cs="Calibri" w:eastAsia="Calibri" w:hAnsi="Calibri"/>
              </w:rPr>
            </w:pPr>
            <w:r w:rsidDel="00000000" w:rsidR="00000000" w:rsidRPr="00000000">
              <w:rPr>
                <w:rFonts w:ascii="Calibri" w:cs="Calibri" w:eastAsia="Calibri" w:hAnsi="Calibri"/>
                <w:b w:val="1"/>
                <w:rtl w:val="0"/>
              </w:rPr>
              <w:t xml:space="preserve">Provide technical assistance to increase nature-based solution implementation</w:t>
            </w:r>
            <w:r w:rsidDel="00000000" w:rsidR="00000000" w:rsidRPr="00000000">
              <w:rPr>
                <w:rtl w:val="0"/>
              </w:rPr>
            </w:r>
          </w:p>
        </w:tc>
      </w:tr>
      <w:tr>
        <w:trPr>
          <w:cantSplit w:val="0"/>
          <w:trHeight w:val="555" w:hRule="atLeast"/>
          <w:tblHeader w:val="0"/>
        </w:trPr>
        <w:tc>
          <w:tcPr>
            <w:vMerge w:val="restart"/>
            <w:tcBorders>
              <w:top w:color="cccccc" w:space="0" w:sz="7" w:val="single"/>
              <w:left w:color="000000" w:space="0" w:sz="7" w:val="single"/>
              <w:bottom w:color="000000" w:space="0" w:sz="7" w:val="single"/>
              <w:right w:color="000000" w:space="0" w:sz="7" w:val="single"/>
            </w:tcBorders>
            <w:shd w:fill="auto" w:val="clear"/>
            <w:tcMar>
              <w:top w:w="0.0" w:type="dxa"/>
              <w:left w:w="40.0" w:type="dxa"/>
              <w:bottom w:w="0.0" w:type="dxa"/>
              <w:right w:w="40.0" w:type="dxa"/>
            </w:tcMar>
            <w:vAlign w:val="bottom"/>
          </w:tcPr>
          <w:p w:rsidR="00000000" w:rsidDel="00000000" w:rsidP="00000000" w:rsidRDefault="00000000" w:rsidRPr="00000000" w14:paraId="00000121">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Subtask A</w:t>
            </w:r>
          </w:p>
        </w:tc>
        <w:tc>
          <w:tcPr>
            <w:vMerge w:val="restart"/>
            <w:tcBorders>
              <w:top w:color="cccccc"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122">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Provide technical assistance to land managers by providing educational opportunities, best management practices (BMPs), and grant application assistance to implement climate-smart land management</w:t>
            </w:r>
          </w:p>
        </w:tc>
        <w:tc>
          <w:tcPr>
            <w:tcBorders>
              <w:top w:color="cccccc"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123">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2024-2027</w:t>
            </w:r>
          </w:p>
        </w:tc>
        <w:tc>
          <w:tcPr>
            <w:tcBorders>
              <w:top w:color="cccccc"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124">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Provide technical assistance to at least 100 land managers</w:t>
            </w:r>
          </w:p>
        </w:tc>
      </w:tr>
      <w:tr>
        <w:trPr>
          <w:cantSplit w:val="0"/>
          <w:trHeight w:val="555" w:hRule="atLeast"/>
          <w:tblHeader w:val="0"/>
        </w:trPr>
        <w:tc>
          <w:tcPr>
            <w:vMerge w:val="continue"/>
            <w:tcBorders>
              <w:top w:color="cccccc"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vAlign w:val="top"/>
          </w:tcPr>
          <w:p w:rsidR="00000000" w:rsidDel="00000000" w:rsidP="00000000" w:rsidRDefault="00000000" w:rsidRPr="00000000" w14:paraId="00000125">
            <w:pPr>
              <w:widowControl w:val="0"/>
              <w:spacing w:line="276" w:lineRule="auto"/>
              <w:rPr>
                <w:rFonts w:ascii="Calibri" w:cs="Calibri" w:eastAsia="Calibri" w:hAnsi="Calibri"/>
              </w:rPr>
            </w:pPr>
            <w:r w:rsidDel="00000000" w:rsidR="00000000" w:rsidRPr="00000000">
              <w:rPr>
                <w:rtl w:val="0"/>
              </w:rPr>
            </w:r>
          </w:p>
        </w:tc>
        <w:tc>
          <w:tcPr>
            <w:vMerge w:val="continue"/>
            <w:tcBorders>
              <w:top w:color="cccccc" w:space="0" w:sz="7" w:val="single"/>
              <w:left w:color="cccccc" w:space="0" w:sz="7" w:val="single"/>
              <w:bottom w:color="000000" w:space="0" w:sz="7" w:val="single"/>
              <w:right w:color="000000" w:space="0" w:sz="7" w:val="single"/>
            </w:tcBorders>
            <w:shd w:fill="auto" w:val="clear"/>
            <w:tcMar>
              <w:top w:w="100.0" w:type="dxa"/>
              <w:left w:w="100.0" w:type="dxa"/>
              <w:bottom w:w="100.0" w:type="dxa"/>
              <w:right w:w="100.0" w:type="dxa"/>
            </w:tcMar>
            <w:vAlign w:val="top"/>
          </w:tcPr>
          <w:p w:rsidR="00000000" w:rsidDel="00000000" w:rsidP="00000000" w:rsidRDefault="00000000" w:rsidRPr="00000000" w14:paraId="00000126">
            <w:pPr>
              <w:widowControl w:val="0"/>
              <w:spacing w:line="276" w:lineRule="auto"/>
              <w:rPr>
                <w:rFonts w:ascii="Calibri" w:cs="Calibri" w:eastAsia="Calibri" w:hAnsi="Calibri"/>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127">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Q1 2025</w:t>
            </w:r>
          </w:p>
        </w:tc>
        <w:tc>
          <w:tcPr>
            <w:tcBorders>
              <w:top w:color="cccccc" w:space="0" w:sz="7" w:val="single"/>
              <w:left w:color="cccccc" w:space="0" w:sz="7" w:val="single"/>
              <w:bottom w:color="000000" w:space="0" w:sz="7" w:val="single"/>
              <w:right w:color="000000" w:space="0" w:sz="7" w:val="single"/>
            </w:tcBorders>
            <w:shd w:fill="auto" w:val="clear"/>
            <w:tcMar>
              <w:top w:w="0.0" w:type="dxa"/>
              <w:left w:w="40.0" w:type="dxa"/>
              <w:bottom w:w="0.0" w:type="dxa"/>
              <w:right w:w="40.0" w:type="dxa"/>
            </w:tcMar>
            <w:vAlign w:val="bottom"/>
          </w:tcPr>
          <w:p w:rsidR="00000000" w:rsidDel="00000000" w:rsidP="00000000" w:rsidRDefault="00000000" w:rsidRPr="00000000" w14:paraId="00000128">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Hire 2 technical assistance providers to serve the region</w:t>
            </w:r>
          </w:p>
        </w:tc>
      </w:tr>
      <w:tr>
        <w:trPr>
          <w:cantSplit w:val="0"/>
          <w:trHeight w:val="555" w:hRule="atLeast"/>
          <w:tblHeader w:val="0"/>
        </w:trPr>
        <w:tc>
          <w:tcPr>
            <w:vMerge w:val="continue"/>
            <w:tcBorders>
              <w:top w:color="cccccc"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vAlign w:val="top"/>
          </w:tcPr>
          <w:p w:rsidR="00000000" w:rsidDel="00000000" w:rsidP="00000000" w:rsidRDefault="00000000" w:rsidRPr="00000000" w14:paraId="00000129">
            <w:pPr>
              <w:widowControl w:val="0"/>
              <w:spacing w:line="276" w:lineRule="auto"/>
              <w:rPr>
                <w:rFonts w:ascii="Calibri" w:cs="Calibri" w:eastAsia="Calibri" w:hAnsi="Calibri"/>
              </w:rPr>
            </w:pPr>
            <w:r w:rsidDel="00000000" w:rsidR="00000000" w:rsidRPr="00000000">
              <w:rPr>
                <w:rtl w:val="0"/>
              </w:rPr>
            </w:r>
          </w:p>
        </w:tc>
        <w:tc>
          <w:tcPr>
            <w:vMerge w:val="continue"/>
            <w:tcBorders>
              <w:top w:color="cccccc" w:space="0" w:sz="7" w:val="single"/>
              <w:left w:color="cccccc" w:space="0" w:sz="7" w:val="single"/>
              <w:bottom w:color="000000" w:space="0" w:sz="7" w:val="single"/>
              <w:right w:color="000000" w:space="0" w:sz="7" w:val="single"/>
            </w:tcBorders>
            <w:shd w:fill="auto" w:val="clear"/>
            <w:tcMar>
              <w:top w:w="100.0" w:type="dxa"/>
              <w:left w:w="100.0" w:type="dxa"/>
              <w:bottom w:w="100.0" w:type="dxa"/>
              <w:right w:w="100.0" w:type="dxa"/>
            </w:tcMar>
            <w:vAlign w:val="top"/>
          </w:tcPr>
          <w:p w:rsidR="00000000" w:rsidDel="00000000" w:rsidP="00000000" w:rsidRDefault="00000000" w:rsidRPr="00000000" w14:paraId="0000012A">
            <w:pPr>
              <w:widowControl w:val="0"/>
              <w:spacing w:line="276" w:lineRule="auto"/>
              <w:rPr>
                <w:rFonts w:ascii="Calibri" w:cs="Calibri" w:eastAsia="Calibri" w:hAnsi="Calibri"/>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12B">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2024-2027</w:t>
            </w:r>
          </w:p>
        </w:tc>
        <w:tc>
          <w:tcPr>
            <w:tcBorders>
              <w:top w:color="cccccc" w:space="0" w:sz="7" w:val="single"/>
              <w:left w:color="cccccc" w:space="0" w:sz="7" w:val="single"/>
              <w:bottom w:color="000000" w:space="0" w:sz="7" w:val="single"/>
              <w:right w:color="000000" w:space="0" w:sz="7" w:val="single"/>
            </w:tcBorders>
            <w:shd w:fill="auto" w:val="clear"/>
            <w:tcMar>
              <w:top w:w="0.0" w:type="dxa"/>
              <w:left w:w="40.0" w:type="dxa"/>
              <w:bottom w:w="0.0" w:type="dxa"/>
              <w:right w:w="40.0" w:type="dxa"/>
            </w:tcMar>
            <w:vAlign w:val="bottom"/>
          </w:tcPr>
          <w:p w:rsidR="00000000" w:rsidDel="00000000" w:rsidP="00000000" w:rsidRDefault="00000000" w:rsidRPr="00000000" w14:paraId="0000012C">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Provide at least 4 training opportunities to staff technical assistance providers</w:t>
            </w:r>
          </w:p>
        </w:tc>
      </w:tr>
      <w:tr>
        <w:trPr>
          <w:cantSplit w:val="0"/>
          <w:trHeight w:val="555" w:hRule="atLeast"/>
          <w:tblHeader w:val="0"/>
        </w:trPr>
        <w:tc>
          <w:tcPr>
            <w:vMerge w:val="continue"/>
            <w:tcBorders>
              <w:top w:color="cccccc"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vAlign w:val="top"/>
          </w:tcPr>
          <w:p w:rsidR="00000000" w:rsidDel="00000000" w:rsidP="00000000" w:rsidRDefault="00000000" w:rsidRPr="00000000" w14:paraId="0000012D">
            <w:pPr>
              <w:widowControl w:val="0"/>
              <w:spacing w:line="276" w:lineRule="auto"/>
              <w:rPr>
                <w:rFonts w:ascii="Calibri" w:cs="Calibri" w:eastAsia="Calibri" w:hAnsi="Calibri"/>
              </w:rPr>
            </w:pPr>
            <w:r w:rsidDel="00000000" w:rsidR="00000000" w:rsidRPr="00000000">
              <w:rPr>
                <w:rtl w:val="0"/>
              </w:rPr>
            </w:r>
          </w:p>
        </w:tc>
        <w:tc>
          <w:tcPr>
            <w:vMerge w:val="continue"/>
            <w:tcBorders>
              <w:top w:color="cccccc" w:space="0" w:sz="7" w:val="single"/>
              <w:left w:color="cccccc" w:space="0" w:sz="7" w:val="single"/>
              <w:bottom w:color="000000" w:space="0" w:sz="7" w:val="single"/>
              <w:right w:color="000000" w:space="0" w:sz="7" w:val="single"/>
            </w:tcBorders>
            <w:shd w:fill="auto" w:val="clear"/>
            <w:tcMar>
              <w:top w:w="100.0" w:type="dxa"/>
              <w:left w:w="100.0" w:type="dxa"/>
              <w:bottom w:w="100.0" w:type="dxa"/>
              <w:right w:w="100.0" w:type="dxa"/>
            </w:tcMar>
            <w:vAlign w:val="top"/>
          </w:tcPr>
          <w:p w:rsidR="00000000" w:rsidDel="00000000" w:rsidP="00000000" w:rsidRDefault="00000000" w:rsidRPr="00000000" w14:paraId="0000012E">
            <w:pPr>
              <w:widowControl w:val="0"/>
              <w:spacing w:line="276" w:lineRule="auto"/>
              <w:rPr>
                <w:rFonts w:ascii="Calibri" w:cs="Calibri" w:eastAsia="Calibri" w:hAnsi="Calibri"/>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12F">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2024-2027</w:t>
            </w:r>
          </w:p>
        </w:tc>
        <w:tc>
          <w:tcPr>
            <w:tcBorders>
              <w:top w:color="cccccc" w:space="0" w:sz="7" w:val="single"/>
              <w:left w:color="cccccc" w:space="0" w:sz="7" w:val="single"/>
              <w:bottom w:color="000000" w:space="0" w:sz="7" w:val="single"/>
              <w:right w:color="000000" w:space="0" w:sz="7" w:val="single"/>
            </w:tcBorders>
            <w:shd w:fill="auto" w:val="clear"/>
            <w:tcMar>
              <w:top w:w="0.0" w:type="dxa"/>
              <w:left w:w="40.0" w:type="dxa"/>
              <w:bottom w:w="0.0" w:type="dxa"/>
              <w:right w:w="40.0" w:type="dxa"/>
            </w:tcMar>
            <w:vAlign w:val="bottom"/>
          </w:tcPr>
          <w:p w:rsidR="00000000" w:rsidDel="00000000" w:rsidP="00000000" w:rsidRDefault="00000000" w:rsidRPr="00000000" w14:paraId="00000130">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Facilitate and/or host at least 15 workshops, trainings or meetings</w:t>
            </w:r>
          </w:p>
        </w:tc>
      </w:tr>
      <w:tr>
        <w:trPr>
          <w:cantSplit w:val="0"/>
          <w:trHeight w:val="810"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0.0" w:type="dxa"/>
              <w:left w:w="40.0" w:type="dxa"/>
              <w:bottom w:w="0.0" w:type="dxa"/>
              <w:right w:w="40.0" w:type="dxa"/>
            </w:tcMar>
            <w:vAlign w:val="bottom"/>
          </w:tcPr>
          <w:p w:rsidR="00000000" w:rsidDel="00000000" w:rsidP="00000000" w:rsidRDefault="00000000" w:rsidRPr="00000000" w14:paraId="00000131">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Subtask B</w:t>
            </w:r>
          </w:p>
        </w:tc>
        <w:tc>
          <w:tcPr>
            <w:tcBorders>
              <w:top w:color="cccccc"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132">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Conduct outreach to land managers to increase adoption and awareness of climate-smart land management practices</w:t>
            </w:r>
          </w:p>
        </w:tc>
        <w:tc>
          <w:tcPr>
            <w:tcBorders>
              <w:top w:color="cccccc" w:space="0" w:sz="7" w:val="single"/>
              <w:left w:color="cccccc" w:space="0" w:sz="7" w:val="single"/>
              <w:bottom w:color="000000" w:space="0" w:sz="7" w:val="single"/>
              <w:right w:color="000000" w:space="0" w:sz="7" w:val="single"/>
            </w:tcBorders>
            <w:shd w:fill="auto" w:val="clear"/>
            <w:tcMar>
              <w:top w:w="0.0" w:type="dxa"/>
              <w:left w:w="40.0" w:type="dxa"/>
              <w:bottom w:w="0.0" w:type="dxa"/>
              <w:right w:w="40.0" w:type="dxa"/>
            </w:tcMar>
            <w:vAlign w:val="bottom"/>
          </w:tcPr>
          <w:p w:rsidR="00000000" w:rsidDel="00000000" w:rsidP="00000000" w:rsidRDefault="00000000" w:rsidRPr="00000000" w14:paraId="00000133">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2024-2027</w:t>
            </w:r>
          </w:p>
        </w:tc>
        <w:tc>
          <w:tcPr>
            <w:tcBorders>
              <w:top w:color="cccccc" w:space="0" w:sz="7" w:val="single"/>
              <w:left w:color="cccccc" w:space="0" w:sz="7" w:val="single"/>
              <w:bottom w:color="000000" w:space="0" w:sz="7" w:val="single"/>
              <w:right w:color="000000" w:space="0" w:sz="7" w:val="single"/>
            </w:tcBorders>
            <w:shd w:fill="auto" w:val="clear"/>
            <w:tcMar>
              <w:top w:w="0.0" w:type="dxa"/>
              <w:left w:w="40.0" w:type="dxa"/>
              <w:bottom w:w="0.0" w:type="dxa"/>
              <w:right w:w="40.0" w:type="dxa"/>
            </w:tcMar>
            <w:vAlign w:val="bottom"/>
          </w:tcPr>
          <w:p w:rsidR="00000000" w:rsidDel="00000000" w:rsidP="00000000" w:rsidRDefault="00000000" w:rsidRPr="00000000" w14:paraId="00000134">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Host at least 4 annual land manager meetings to solicit feedback</w:t>
            </w:r>
          </w:p>
        </w:tc>
      </w:tr>
      <w:tr>
        <w:trPr>
          <w:cantSplit w:val="0"/>
          <w:trHeight w:val="1080"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0.0" w:type="dxa"/>
              <w:left w:w="40.0" w:type="dxa"/>
              <w:bottom w:w="0.0" w:type="dxa"/>
              <w:right w:w="40.0" w:type="dxa"/>
            </w:tcMar>
            <w:vAlign w:val="bottom"/>
          </w:tcPr>
          <w:p w:rsidR="00000000" w:rsidDel="00000000" w:rsidP="00000000" w:rsidRDefault="00000000" w:rsidRPr="00000000" w14:paraId="00000135">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Subtask C</w:t>
            </w:r>
          </w:p>
        </w:tc>
        <w:tc>
          <w:tcPr>
            <w:tcBorders>
              <w:top w:color="cccccc"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136">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Invite land managers to participate in the collaborative by joining annual meetings specifically held to incorporate their feedback and build awareness of the collaborative</w:t>
            </w:r>
          </w:p>
        </w:tc>
        <w:tc>
          <w:tcPr>
            <w:tcBorders>
              <w:top w:color="cccccc" w:space="0" w:sz="7" w:val="single"/>
              <w:left w:color="cccccc" w:space="0" w:sz="7" w:val="single"/>
              <w:bottom w:color="000000" w:space="0" w:sz="7" w:val="single"/>
              <w:right w:color="000000" w:space="0" w:sz="7" w:val="single"/>
            </w:tcBorders>
            <w:shd w:fill="auto" w:val="clear"/>
            <w:tcMar>
              <w:top w:w="0.0" w:type="dxa"/>
              <w:left w:w="40.0" w:type="dxa"/>
              <w:bottom w:w="0.0" w:type="dxa"/>
              <w:right w:w="40.0" w:type="dxa"/>
            </w:tcMar>
            <w:vAlign w:val="bottom"/>
          </w:tcPr>
          <w:p w:rsidR="00000000" w:rsidDel="00000000" w:rsidP="00000000" w:rsidRDefault="00000000" w:rsidRPr="00000000" w14:paraId="00000137">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Q3 2024</w:t>
            </w:r>
          </w:p>
        </w:tc>
        <w:tc>
          <w:tcPr>
            <w:tcBorders>
              <w:top w:color="cccccc" w:space="0" w:sz="7" w:val="single"/>
              <w:left w:color="cccccc" w:space="0" w:sz="7" w:val="single"/>
              <w:bottom w:color="000000" w:space="0" w:sz="7" w:val="single"/>
              <w:right w:color="000000" w:space="0" w:sz="7" w:val="single"/>
            </w:tcBorders>
            <w:shd w:fill="auto" w:val="clear"/>
            <w:tcMar>
              <w:top w:w="0.0" w:type="dxa"/>
              <w:left w:w="40.0" w:type="dxa"/>
              <w:bottom w:w="0.0" w:type="dxa"/>
              <w:right w:w="40.0" w:type="dxa"/>
            </w:tcMar>
            <w:vAlign w:val="bottom"/>
          </w:tcPr>
          <w:p w:rsidR="00000000" w:rsidDel="00000000" w:rsidP="00000000" w:rsidRDefault="00000000" w:rsidRPr="00000000" w14:paraId="00000138">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Create an inventory of implemented projects on public and private land</w:t>
            </w:r>
          </w:p>
        </w:tc>
      </w:tr>
      <w:tr>
        <w:trPr>
          <w:cantSplit w:val="0"/>
          <w:trHeight w:val="555" w:hRule="atLeast"/>
          <w:tblHeader w:val="0"/>
        </w:trPr>
        <w:tc>
          <w:tcPr>
            <w:vMerge w:val="restart"/>
            <w:tcBorders>
              <w:top w:color="cccccc" w:space="0" w:sz="7" w:val="single"/>
              <w:left w:color="000000" w:space="0" w:sz="7" w:val="single"/>
              <w:bottom w:color="000000" w:space="0" w:sz="7" w:val="single"/>
              <w:right w:color="000000" w:space="0" w:sz="7" w:val="single"/>
            </w:tcBorders>
            <w:shd w:fill="auto" w:val="clear"/>
            <w:tcMar>
              <w:top w:w="0.0" w:type="dxa"/>
              <w:left w:w="40.0" w:type="dxa"/>
              <w:bottom w:w="0.0" w:type="dxa"/>
              <w:right w:w="40.0" w:type="dxa"/>
            </w:tcMar>
            <w:vAlign w:val="bottom"/>
          </w:tcPr>
          <w:p w:rsidR="00000000" w:rsidDel="00000000" w:rsidP="00000000" w:rsidRDefault="00000000" w:rsidRPr="00000000" w14:paraId="00000139">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Subtask D</w:t>
            </w:r>
          </w:p>
        </w:tc>
        <w:tc>
          <w:tcPr>
            <w:vMerge w:val="restart"/>
            <w:tcBorders>
              <w:top w:color="cccccc"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13A">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Inventory and showcase current practitioners of climate-smart practices to encourage increased adoption and by hosting demonstration workshops</w:t>
            </w:r>
          </w:p>
        </w:tc>
        <w:tc>
          <w:tcPr>
            <w:tcBorders>
              <w:top w:color="cccccc" w:space="0" w:sz="7" w:val="single"/>
              <w:left w:color="cccccc" w:space="0" w:sz="7" w:val="single"/>
              <w:bottom w:color="000000" w:space="0" w:sz="7" w:val="single"/>
              <w:right w:color="000000" w:space="0" w:sz="7" w:val="single"/>
            </w:tcBorders>
            <w:shd w:fill="auto" w:val="clear"/>
            <w:tcMar>
              <w:top w:w="0.0" w:type="dxa"/>
              <w:left w:w="40.0" w:type="dxa"/>
              <w:bottom w:w="0.0" w:type="dxa"/>
              <w:right w:w="40.0" w:type="dxa"/>
            </w:tcMar>
            <w:vAlign w:val="bottom"/>
          </w:tcPr>
          <w:p w:rsidR="00000000" w:rsidDel="00000000" w:rsidP="00000000" w:rsidRDefault="00000000" w:rsidRPr="00000000" w14:paraId="0000013B">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2024-2027</w:t>
            </w:r>
          </w:p>
        </w:tc>
        <w:tc>
          <w:tcPr>
            <w:tcBorders>
              <w:top w:color="cccccc" w:space="0" w:sz="7" w:val="single"/>
              <w:left w:color="cccccc" w:space="0" w:sz="7" w:val="single"/>
              <w:bottom w:color="000000" w:space="0" w:sz="7" w:val="single"/>
              <w:right w:color="000000" w:space="0" w:sz="7" w:val="single"/>
            </w:tcBorders>
            <w:shd w:fill="auto" w:val="clear"/>
            <w:tcMar>
              <w:top w:w="0.0" w:type="dxa"/>
              <w:left w:w="40.0" w:type="dxa"/>
              <w:bottom w:w="0.0" w:type="dxa"/>
              <w:right w:w="40.0" w:type="dxa"/>
            </w:tcMar>
            <w:vAlign w:val="bottom"/>
          </w:tcPr>
          <w:p w:rsidR="00000000" w:rsidDel="00000000" w:rsidP="00000000" w:rsidRDefault="00000000" w:rsidRPr="00000000" w14:paraId="0000013C">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Host at least 8 workshops showcasing projects that demonstrate Climate-Smart BMPs</w:t>
            </w:r>
          </w:p>
        </w:tc>
      </w:tr>
      <w:tr>
        <w:trPr>
          <w:cantSplit w:val="0"/>
          <w:trHeight w:val="1080" w:hRule="atLeast"/>
          <w:tblHeader w:val="0"/>
        </w:trPr>
        <w:tc>
          <w:tcPr>
            <w:vMerge w:val="continue"/>
            <w:tcBorders>
              <w:top w:color="cccccc"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vAlign w:val="top"/>
          </w:tcPr>
          <w:p w:rsidR="00000000" w:rsidDel="00000000" w:rsidP="00000000" w:rsidRDefault="00000000" w:rsidRPr="00000000" w14:paraId="0000013D">
            <w:pPr>
              <w:widowControl w:val="0"/>
              <w:spacing w:line="276" w:lineRule="auto"/>
              <w:rPr>
                <w:rFonts w:ascii="Calibri" w:cs="Calibri" w:eastAsia="Calibri" w:hAnsi="Calibri"/>
              </w:rPr>
            </w:pPr>
            <w:r w:rsidDel="00000000" w:rsidR="00000000" w:rsidRPr="00000000">
              <w:rPr>
                <w:rtl w:val="0"/>
              </w:rPr>
            </w:r>
          </w:p>
        </w:tc>
        <w:tc>
          <w:tcPr>
            <w:vMerge w:val="continue"/>
            <w:tcBorders>
              <w:top w:color="cccccc" w:space="0" w:sz="7" w:val="single"/>
              <w:left w:color="cccccc" w:space="0" w:sz="7" w:val="single"/>
              <w:bottom w:color="000000" w:space="0" w:sz="7" w:val="single"/>
              <w:right w:color="000000" w:space="0" w:sz="7" w:val="single"/>
            </w:tcBorders>
            <w:shd w:fill="auto" w:val="clear"/>
            <w:tcMar>
              <w:top w:w="100.0" w:type="dxa"/>
              <w:left w:w="100.0" w:type="dxa"/>
              <w:bottom w:w="100.0" w:type="dxa"/>
              <w:right w:w="100.0" w:type="dxa"/>
            </w:tcMar>
            <w:vAlign w:val="top"/>
          </w:tcPr>
          <w:p w:rsidR="00000000" w:rsidDel="00000000" w:rsidP="00000000" w:rsidRDefault="00000000" w:rsidRPr="00000000" w14:paraId="0000013E">
            <w:pPr>
              <w:widowControl w:val="0"/>
              <w:spacing w:line="276" w:lineRule="auto"/>
              <w:rPr>
                <w:rFonts w:ascii="Calibri" w:cs="Calibri" w:eastAsia="Calibri" w:hAnsi="Calibri"/>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auto" w:val="clear"/>
            <w:tcMar>
              <w:top w:w="0.0" w:type="dxa"/>
              <w:left w:w="40.0" w:type="dxa"/>
              <w:bottom w:w="0.0" w:type="dxa"/>
              <w:right w:w="40.0" w:type="dxa"/>
            </w:tcMar>
            <w:vAlign w:val="bottom"/>
          </w:tcPr>
          <w:p w:rsidR="00000000" w:rsidDel="00000000" w:rsidP="00000000" w:rsidRDefault="00000000" w:rsidRPr="00000000" w14:paraId="0000013F">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2024-2027</w:t>
            </w:r>
          </w:p>
        </w:tc>
        <w:tc>
          <w:tcPr>
            <w:tcBorders>
              <w:top w:color="cccccc" w:space="0" w:sz="7" w:val="single"/>
              <w:left w:color="cccccc" w:space="0" w:sz="7" w:val="single"/>
              <w:bottom w:color="000000" w:space="0" w:sz="7" w:val="single"/>
              <w:right w:color="000000" w:space="0" w:sz="7" w:val="single"/>
            </w:tcBorders>
            <w:shd w:fill="auto" w:val="clear"/>
            <w:tcMar>
              <w:top w:w="0.0" w:type="dxa"/>
              <w:left w:w="40.0" w:type="dxa"/>
              <w:bottom w:w="0.0" w:type="dxa"/>
              <w:right w:w="40.0" w:type="dxa"/>
            </w:tcMar>
            <w:vAlign w:val="bottom"/>
          </w:tcPr>
          <w:p w:rsidR="00000000" w:rsidDel="00000000" w:rsidP="00000000" w:rsidRDefault="00000000" w:rsidRPr="00000000" w14:paraId="00000140">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Create at least 8 'Project Description' white papers that describe each demonstration project including budget, funding sources, goals, and challenges</w:t>
            </w:r>
          </w:p>
        </w:tc>
      </w:tr>
      <w:tr>
        <w:trPr>
          <w:cantSplit w:val="0"/>
          <w:trHeight w:val="555" w:hRule="atLeast"/>
          <w:tblHeader w:val="0"/>
        </w:trPr>
        <w:tc>
          <w:tcPr>
            <w:vMerge w:val="continue"/>
            <w:tcBorders>
              <w:top w:color="cccccc"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vAlign w:val="top"/>
          </w:tcPr>
          <w:p w:rsidR="00000000" w:rsidDel="00000000" w:rsidP="00000000" w:rsidRDefault="00000000" w:rsidRPr="00000000" w14:paraId="00000141">
            <w:pPr>
              <w:widowControl w:val="0"/>
              <w:spacing w:line="276" w:lineRule="auto"/>
              <w:rPr>
                <w:rFonts w:ascii="Calibri" w:cs="Calibri" w:eastAsia="Calibri" w:hAnsi="Calibri"/>
              </w:rPr>
            </w:pPr>
            <w:r w:rsidDel="00000000" w:rsidR="00000000" w:rsidRPr="00000000">
              <w:rPr>
                <w:rtl w:val="0"/>
              </w:rPr>
            </w:r>
          </w:p>
        </w:tc>
        <w:tc>
          <w:tcPr>
            <w:vMerge w:val="continue"/>
            <w:tcBorders>
              <w:top w:color="cccccc" w:space="0" w:sz="7" w:val="single"/>
              <w:left w:color="cccccc" w:space="0" w:sz="7" w:val="single"/>
              <w:bottom w:color="000000" w:space="0" w:sz="7" w:val="single"/>
              <w:right w:color="000000" w:space="0" w:sz="7" w:val="single"/>
            </w:tcBorders>
            <w:shd w:fill="auto" w:val="clear"/>
            <w:tcMar>
              <w:top w:w="100.0" w:type="dxa"/>
              <w:left w:w="100.0" w:type="dxa"/>
              <w:bottom w:w="100.0" w:type="dxa"/>
              <w:right w:w="100.0" w:type="dxa"/>
            </w:tcMar>
            <w:vAlign w:val="top"/>
          </w:tcPr>
          <w:p w:rsidR="00000000" w:rsidDel="00000000" w:rsidP="00000000" w:rsidRDefault="00000000" w:rsidRPr="00000000" w14:paraId="00000142">
            <w:pPr>
              <w:widowControl w:val="0"/>
              <w:spacing w:line="276" w:lineRule="auto"/>
              <w:rPr>
                <w:rFonts w:ascii="Calibri" w:cs="Calibri" w:eastAsia="Calibri" w:hAnsi="Calibri"/>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auto" w:val="clear"/>
            <w:tcMar>
              <w:top w:w="0.0" w:type="dxa"/>
              <w:left w:w="40.0" w:type="dxa"/>
              <w:bottom w:w="0.0" w:type="dxa"/>
              <w:right w:w="40.0" w:type="dxa"/>
            </w:tcMar>
            <w:vAlign w:val="bottom"/>
          </w:tcPr>
          <w:p w:rsidR="00000000" w:rsidDel="00000000" w:rsidP="00000000" w:rsidRDefault="00000000" w:rsidRPr="00000000" w14:paraId="00000143">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Q2 2024</w:t>
            </w:r>
          </w:p>
        </w:tc>
        <w:tc>
          <w:tcPr>
            <w:tcBorders>
              <w:top w:color="cccccc" w:space="0" w:sz="7" w:val="single"/>
              <w:left w:color="cccccc" w:space="0" w:sz="7" w:val="single"/>
              <w:bottom w:color="000000" w:space="0" w:sz="7" w:val="single"/>
              <w:right w:color="000000" w:space="0" w:sz="7" w:val="single"/>
            </w:tcBorders>
            <w:shd w:fill="auto" w:val="clear"/>
            <w:tcMar>
              <w:top w:w="0.0" w:type="dxa"/>
              <w:left w:w="40.0" w:type="dxa"/>
              <w:bottom w:w="0.0" w:type="dxa"/>
              <w:right w:w="40.0" w:type="dxa"/>
            </w:tcMar>
            <w:vAlign w:val="bottom"/>
          </w:tcPr>
          <w:p w:rsidR="00000000" w:rsidDel="00000000" w:rsidP="00000000" w:rsidRDefault="00000000" w:rsidRPr="00000000" w14:paraId="00000144">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Create an inventory of current community/peer to peer networks</w:t>
            </w:r>
          </w:p>
        </w:tc>
      </w:tr>
      <w:tr>
        <w:trPr>
          <w:cantSplit w:val="0"/>
          <w:trHeight w:val="840" w:hRule="atLeast"/>
          <w:tblHeader w:val="0"/>
        </w:trPr>
        <w:tc>
          <w:tcPr>
            <w:vMerge w:val="restart"/>
            <w:tcBorders>
              <w:top w:color="cccccc" w:space="0" w:sz="7" w:val="single"/>
              <w:left w:color="000000" w:space="0" w:sz="7" w:val="single"/>
              <w:bottom w:color="000000" w:space="0" w:sz="7" w:val="single"/>
              <w:right w:color="000000" w:space="0" w:sz="7" w:val="single"/>
            </w:tcBorders>
            <w:shd w:fill="auto" w:val="clear"/>
            <w:tcMar>
              <w:top w:w="0.0" w:type="dxa"/>
              <w:left w:w="40.0" w:type="dxa"/>
              <w:bottom w:w="0.0" w:type="dxa"/>
              <w:right w:w="40.0" w:type="dxa"/>
            </w:tcMar>
            <w:vAlign w:val="bottom"/>
          </w:tcPr>
          <w:p w:rsidR="00000000" w:rsidDel="00000000" w:rsidP="00000000" w:rsidRDefault="00000000" w:rsidRPr="00000000" w14:paraId="00000145">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Subtask E</w:t>
            </w:r>
          </w:p>
        </w:tc>
        <w:tc>
          <w:tcPr>
            <w:vMerge w:val="restart"/>
            <w:tcBorders>
              <w:top w:color="cccccc"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146">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Identify gaps and opportunities in community/peer to peer networks and work with community leaders to develop resources to meet unmet needs</w:t>
            </w:r>
          </w:p>
        </w:tc>
        <w:tc>
          <w:tcPr>
            <w:tcBorders>
              <w:top w:color="cccccc" w:space="0" w:sz="7" w:val="single"/>
              <w:left w:color="cccccc" w:space="0" w:sz="7" w:val="single"/>
              <w:bottom w:color="000000" w:space="0" w:sz="7" w:val="single"/>
              <w:right w:color="000000" w:space="0" w:sz="7" w:val="single"/>
            </w:tcBorders>
            <w:shd w:fill="auto" w:val="clear"/>
            <w:tcMar>
              <w:top w:w="0.0" w:type="dxa"/>
              <w:left w:w="40.0" w:type="dxa"/>
              <w:bottom w:w="0.0" w:type="dxa"/>
              <w:right w:w="40.0" w:type="dxa"/>
            </w:tcMar>
            <w:vAlign w:val="bottom"/>
          </w:tcPr>
          <w:p w:rsidR="00000000" w:rsidDel="00000000" w:rsidP="00000000" w:rsidRDefault="00000000" w:rsidRPr="00000000" w14:paraId="00000147">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Q2 2024</w:t>
            </w:r>
          </w:p>
        </w:tc>
        <w:tc>
          <w:tcPr>
            <w:tcBorders>
              <w:top w:color="cccccc" w:space="0" w:sz="7" w:val="single"/>
              <w:left w:color="cccccc" w:space="0" w:sz="7" w:val="single"/>
              <w:bottom w:color="000000" w:space="0" w:sz="7" w:val="single"/>
              <w:right w:color="000000" w:space="0" w:sz="7" w:val="single"/>
            </w:tcBorders>
            <w:shd w:fill="auto" w:val="clear"/>
            <w:tcMar>
              <w:top w:w="0.0" w:type="dxa"/>
              <w:left w:w="40.0" w:type="dxa"/>
              <w:bottom w:w="0.0" w:type="dxa"/>
              <w:right w:w="40.0" w:type="dxa"/>
            </w:tcMar>
            <w:vAlign w:val="bottom"/>
          </w:tcPr>
          <w:p w:rsidR="00000000" w:rsidDel="00000000" w:rsidP="00000000" w:rsidRDefault="00000000" w:rsidRPr="00000000" w14:paraId="00000148">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Create and distribute survey to identify unmet needs</w:t>
            </w:r>
          </w:p>
        </w:tc>
      </w:tr>
      <w:tr>
        <w:trPr>
          <w:cantSplit w:val="0"/>
          <w:trHeight w:val="750" w:hRule="atLeast"/>
          <w:tblHeader w:val="0"/>
        </w:trPr>
        <w:tc>
          <w:tcPr>
            <w:vMerge w:val="continue"/>
            <w:tcBorders>
              <w:top w:color="cccccc"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vAlign w:val="top"/>
          </w:tcPr>
          <w:p w:rsidR="00000000" w:rsidDel="00000000" w:rsidP="00000000" w:rsidRDefault="00000000" w:rsidRPr="00000000" w14:paraId="00000149">
            <w:pPr>
              <w:widowControl w:val="0"/>
              <w:spacing w:line="276" w:lineRule="auto"/>
              <w:rPr>
                <w:rFonts w:ascii="Calibri" w:cs="Calibri" w:eastAsia="Calibri" w:hAnsi="Calibri"/>
              </w:rPr>
            </w:pPr>
            <w:r w:rsidDel="00000000" w:rsidR="00000000" w:rsidRPr="00000000">
              <w:rPr>
                <w:rtl w:val="0"/>
              </w:rPr>
            </w:r>
          </w:p>
        </w:tc>
        <w:tc>
          <w:tcPr>
            <w:vMerge w:val="continue"/>
            <w:tcBorders>
              <w:top w:color="cccccc" w:space="0" w:sz="7" w:val="single"/>
              <w:left w:color="cccccc" w:space="0" w:sz="7" w:val="single"/>
              <w:bottom w:color="000000" w:space="0" w:sz="7" w:val="single"/>
              <w:right w:color="000000" w:space="0" w:sz="7" w:val="single"/>
            </w:tcBorders>
            <w:shd w:fill="auto" w:val="clear"/>
            <w:tcMar>
              <w:top w:w="100.0" w:type="dxa"/>
              <w:left w:w="100.0" w:type="dxa"/>
              <w:bottom w:w="100.0" w:type="dxa"/>
              <w:right w:w="100.0" w:type="dxa"/>
            </w:tcMar>
            <w:vAlign w:val="top"/>
          </w:tcPr>
          <w:p w:rsidR="00000000" w:rsidDel="00000000" w:rsidP="00000000" w:rsidRDefault="00000000" w:rsidRPr="00000000" w14:paraId="0000014A">
            <w:pPr>
              <w:widowControl w:val="0"/>
              <w:spacing w:line="276" w:lineRule="auto"/>
              <w:rPr>
                <w:rFonts w:ascii="Calibri" w:cs="Calibri" w:eastAsia="Calibri" w:hAnsi="Calibri"/>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auto" w:val="clear"/>
            <w:tcMar>
              <w:top w:w="0.0" w:type="dxa"/>
              <w:left w:w="40.0" w:type="dxa"/>
              <w:bottom w:w="0.0" w:type="dxa"/>
              <w:right w:w="40.0" w:type="dxa"/>
            </w:tcMar>
            <w:vAlign w:val="bottom"/>
          </w:tcPr>
          <w:p w:rsidR="00000000" w:rsidDel="00000000" w:rsidP="00000000" w:rsidRDefault="00000000" w:rsidRPr="00000000" w14:paraId="0000014B">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2024-2027</w:t>
            </w:r>
          </w:p>
        </w:tc>
        <w:tc>
          <w:tcPr>
            <w:tcBorders>
              <w:top w:color="cccccc" w:space="0" w:sz="7" w:val="single"/>
              <w:left w:color="cccccc" w:space="0" w:sz="7" w:val="single"/>
              <w:bottom w:color="000000" w:space="0" w:sz="7" w:val="single"/>
              <w:right w:color="000000" w:space="0" w:sz="7" w:val="single"/>
            </w:tcBorders>
            <w:shd w:fill="auto" w:val="clear"/>
            <w:tcMar>
              <w:top w:w="0.0" w:type="dxa"/>
              <w:left w:w="40.0" w:type="dxa"/>
              <w:bottom w:w="0.0" w:type="dxa"/>
              <w:right w:w="40.0" w:type="dxa"/>
            </w:tcMar>
            <w:vAlign w:val="bottom"/>
          </w:tcPr>
          <w:p w:rsidR="00000000" w:rsidDel="00000000" w:rsidP="00000000" w:rsidRDefault="00000000" w:rsidRPr="00000000" w14:paraId="0000014C">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Submit at least 4 grant applications</w:t>
            </w:r>
          </w:p>
        </w:tc>
      </w:tr>
      <w:tr>
        <w:trPr>
          <w:cantSplit w:val="0"/>
          <w:trHeight w:val="1620" w:hRule="atLeast"/>
          <w:tblHeader w:val="0"/>
        </w:trPr>
        <w:tc>
          <w:tcPr>
            <w:vMerge w:val="restart"/>
            <w:tcBorders>
              <w:top w:color="cccccc" w:space="0" w:sz="7" w:val="single"/>
              <w:left w:color="000000" w:space="0" w:sz="7" w:val="single"/>
              <w:bottom w:color="000000" w:space="0" w:sz="7" w:val="single"/>
              <w:right w:color="000000" w:space="0" w:sz="7" w:val="single"/>
            </w:tcBorders>
            <w:shd w:fill="auto" w:val="clear"/>
            <w:tcMar>
              <w:top w:w="0.0" w:type="dxa"/>
              <w:left w:w="40.0" w:type="dxa"/>
              <w:bottom w:w="0.0" w:type="dxa"/>
              <w:right w:w="40.0" w:type="dxa"/>
            </w:tcMar>
            <w:vAlign w:val="bottom"/>
          </w:tcPr>
          <w:p w:rsidR="00000000" w:rsidDel="00000000" w:rsidP="00000000" w:rsidRDefault="00000000" w:rsidRPr="00000000" w14:paraId="0000014D">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Subtask F</w:t>
            </w:r>
          </w:p>
        </w:tc>
        <w:tc>
          <w:tcPr>
            <w:vMerge w:val="restart"/>
            <w:tcBorders>
              <w:top w:color="cccccc"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14E">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Identify, coordinate, and apply to grant funding to implement climate-smart land management projects (i.e. CalFire Fire Prevention, DOC Climate Smart Land Management Program, etc)</w:t>
            </w:r>
          </w:p>
        </w:tc>
        <w:tc>
          <w:tcPr>
            <w:tcBorders>
              <w:top w:color="cccccc" w:space="0" w:sz="7" w:val="single"/>
              <w:left w:color="cccccc" w:space="0" w:sz="7" w:val="single"/>
              <w:bottom w:color="000000" w:space="0" w:sz="7" w:val="single"/>
              <w:right w:color="000000" w:space="0" w:sz="7" w:val="single"/>
            </w:tcBorders>
            <w:shd w:fill="auto" w:val="clear"/>
            <w:tcMar>
              <w:top w:w="0.0" w:type="dxa"/>
              <w:left w:w="40.0" w:type="dxa"/>
              <w:bottom w:w="0.0" w:type="dxa"/>
              <w:right w:w="40.0" w:type="dxa"/>
            </w:tcMar>
            <w:vAlign w:val="bottom"/>
          </w:tcPr>
          <w:p w:rsidR="00000000" w:rsidDel="00000000" w:rsidP="00000000" w:rsidRDefault="00000000" w:rsidRPr="00000000" w14:paraId="0000014F">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Q2 2024</w:t>
            </w:r>
          </w:p>
        </w:tc>
        <w:tc>
          <w:tcPr>
            <w:tcBorders>
              <w:top w:color="cccccc" w:space="0" w:sz="7" w:val="single"/>
              <w:left w:color="cccccc" w:space="0" w:sz="7" w:val="single"/>
              <w:bottom w:color="000000" w:space="0" w:sz="7" w:val="single"/>
              <w:right w:color="000000" w:space="0" w:sz="7" w:val="single"/>
            </w:tcBorders>
            <w:shd w:fill="auto" w:val="clear"/>
            <w:tcMar>
              <w:top w:w="0.0" w:type="dxa"/>
              <w:left w:w="40.0" w:type="dxa"/>
              <w:bottom w:w="0.0" w:type="dxa"/>
              <w:right w:w="40.0" w:type="dxa"/>
            </w:tcMar>
            <w:vAlign w:val="bottom"/>
          </w:tcPr>
          <w:p w:rsidR="00000000" w:rsidDel="00000000" w:rsidP="00000000" w:rsidRDefault="00000000" w:rsidRPr="00000000" w14:paraId="00000150">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Create a listserv and invite partners and stakeholders that typically apply for grant funding. This listserv will act to streamline communication about projects and assist with developing coordinated projects and garner letters of support.</w:t>
            </w:r>
          </w:p>
        </w:tc>
      </w:tr>
      <w:tr>
        <w:trPr>
          <w:cantSplit w:val="0"/>
          <w:trHeight w:val="810" w:hRule="atLeast"/>
          <w:tblHeader w:val="0"/>
        </w:trPr>
        <w:tc>
          <w:tcPr>
            <w:vMerge w:val="continue"/>
            <w:tcBorders>
              <w:top w:color="cccccc"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vAlign w:val="top"/>
          </w:tcPr>
          <w:p w:rsidR="00000000" w:rsidDel="00000000" w:rsidP="00000000" w:rsidRDefault="00000000" w:rsidRPr="00000000" w14:paraId="00000151">
            <w:pPr>
              <w:widowControl w:val="0"/>
              <w:spacing w:line="276" w:lineRule="auto"/>
              <w:rPr>
                <w:rFonts w:ascii="Calibri" w:cs="Calibri" w:eastAsia="Calibri" w:hAnsi="Calibri"/>
              </w:rPr>
            </w:pPr>
            <w:r w:rsidDel="00000000" w:rsidR="00000000" w:rsidRPr="00000000">
              <w:rPr>
                <w:rtl w:val="0"/>
              </w:rPr>
            </w:r>
          </w:p>
        </w:tc>
        <w:tc>
          <w:tcPr>
            <w:vMerge w:val="continue"/>
            <w:tcBorders>
              <w:top w:color="cccccc" w:space="0" w:sz="7" w:val="single"/>
              <w:left w:color="cccccc" w:space="0" w:sz="7" w:val="single"/>
              <w:bottom w:color="000000" w:space="0" w:sz="7" w:val="single"/>
              <w:right w:color="000000" w:space="0" w:sz="7" w:val="single"/>
            </w:tcBorders>
            <w:shd w:fill="auto" w:val="clear"/>
            <w:tcMar>
              <w:top w:w="100.0" w:type="dxa"/>
              <w:left w:w="100.0" w:type="dxa"/>
              <w:bottom w:w="100.0" w:type="dxa"/>
              <w:right w:w="100.0" w:type="dxa"/>
            </w:tcMar>
            <w:vAlign w:val="top"/>
          </w:tcPr>
          <w:p w:rsidR="00000000" w:rsidDel="00000000" w:rsidP="00000000" w:rsidRDefault="00000000" w:rsidRPr="00000000" w14:paraId="00000152">
            <w:pPr>
              <w:widowControl w:val="0"/>
              <w:spacing w:line="276" w:lineRule="auto"/>
              <w:rPr>
                <w:rFonts w:ascii="Calibri" w:cs="Calibri" w:eastAsia="Calibri" w:hAnsi="Calibri"/>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auto" w:val="clear"/>
            <w:tcMar>
              <w:top w:w="0.0" w:type="dxa"/>
              <w:left w:w="40.0" w:type="dxa"/>
              <w:bottom w:w="0.0" w:type="dxa"/>
              <w:right w:w="40.0" w:type="dxa"/>
            </w:tcMar>
            <w:vAlign w:val="bottom"/>
          </w:tcPr>
          <w:p w:rsidR="00000000" w:rsidDel="00000000" w:rsidP="00000000" w:rsidRDefault="00000000" w:rsidRPr="00000000" w14:paraId="00000153">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2024-2027</w:t>
            </w:r>
          </w:p>
        </w:tc>
        <w:tc>
          <w:tcPr>
            <w:tcBorders>
              <w:top w:color="cccccc" w:space="0" w:sz="7" w:val="single"/>
              <w:left w:color="cccccc" w:space="0" w:sz="7" w:val="single"/>
              <w:bottom w:color="000000" w:space="0" w:sz="7" w:val="single"/>
              <w:right w:color="000000" w:space="0" w:sz="7" w:val="single"/>
            </w:tcBorders>
            <w:shd w:fill="auto" w:val="clear"/>
            <w:tcMar>
              <w:top w:w="0.0" w:type="dxa"/>
              <w:left w:w="40.0" w:type="dxa"/>
              <w:bottom w:w="0.0" w:type="dxa"/>
              <w:right w:w="40.0" w:type="dxa"/>
            </w:tcMar>
            <w:vAlign w:val="bottom"/>
          </w:tcPr>
          <w:p w:rsidR="00000000" w:rsidDel="00000000" w:rsidP="00000000" w:rsidRDefault="00000000" w:rsidRPr="00000000" w14:paraId="00000154">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Host quarterly calls/meetings in the region to discuss project development and grant writing plans to coordinate</w:t>
            </w:r>
          </w:p>
        </w:tc>
      </w:tr>
      <w:tr>
        <w:trPr>
          <w:cantSplit w:val="0"/>
          <w:trHeight w:val="810" w:hRule="atLeast"/>
          <w:tblHeader w:val="0"/>
        </w:trPr>
        <w:tc>
          <w:tcPr>
            <w:vMerge w:val="continue"/>
            <w:tcBorders>
              <w:top w:color="cccccc"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vAlign w:val="top"/>
          </w:tcPr>
          <w:p w:rsidR="00000000" w:rsidDel="00000000" w:rsidP="00000000" w:rsidRDefault="00000000" w:rsidRPr="00000000" w14:paraId="00000155">
            <w:pPr>
              <w:widowControl w:val="0"/>
              <w:spacing w:line="276" w:lineRule="auto"/>
              <w:rPr>
                <w:rFonts w:ascii="Calibri" w:cs="Calibri" w:eastAsia="Calibri" w:hAnsi="Calibri"/>
              </w:rPr>
            </w:pPr>
            <w:r w:rsidDel="00000000" w:rsidR="00000000" w:rsidRPr="00000000">
              <w:rPr>
                <w:rtl w:val="0"/>
              </w:rPr>
            </w:r>
          </w:p>
        </w:tc>
        <w:tc>
          <w:tcPr>
            <w:vMerge w:val="continue"/>
            <w:tcBorders>
              <w:top w:color="cccccc" w:space="0" w:sz="7" w:val="single"/>
              <w:left w:color="cccccc" w:space="0" w:sz="7" w:val="single"/>
              <w:bottom w:color="000000" w:space="0" w:sz="7" w:val="single"/>
              <w:right w:color="000000" w:space="0" w:sz="7" w:val="single"/>
            </w:tcBorders>
            <w:shd w:fill="auto" w:val="clear"/>
            <w:tcMar>
              <w:top w:w="100.0" w:type="dxa"/>
              <w:left w:w="100.0" w:type="dxa"/>
              <w:bottom w:w="100.0" w:type="dxa"/>
              <w:right w:w="100.0" w:type="dxa"/>
            </w:tcMar>
            <w:vAlign w:val="top"/>
          </w:tcPr>
          <w:p w:rsidR="00000000" w:rsidDel="00000000" w:rsidP="00000000" w:rsidRDefault="00000000" w:rsidRPr="00000000" w14:paraId="00000156">
            <w:pPr>
              <w:widowControl w:val="0"/>
              <w:spacing w:line="276" w:lineRule="auto"/>
              <w:rPr>
                <w:rFonts w:ascii="Calibri" w:cs="Calibri" w:eastAsia="Calibri" w:hAnsi="Calibri"/>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auto" w:val="clear"/>
            <w:tcMar>
              <w:top w:w="0.0" w:type="dxa"/>
              <w:left w:w="40.0" w:type="dxa"/>
              <w:bottom w:w="0.0" w:type="dxa"/>
              <w:right w:w="40.0" w:type="dxa"/>
            </w:tcMar>
            <w:vAlign w:val="bottom"/>
          </w:tcPr>
          <w:p w:rsidR="00000000" w:rsidDel="00000000" w:rsidP="00000000" w:rsidRDefault="00000000" w:rsidRPr="00000000" w14:paraId="00000157">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2024-2027</w:t>
            </w:r>
          </w:p>
        </w:tc>
        <w:tc>
          <w:tcPr>
            <w:tcBorders>
              <w:top w:color="cccccc" w:space="0" w:sz="7" w:val="single"/>
              <w:left w:color="cccccc" w:space="0" w:sz="7" w:val="single"/>
              <w:bottom w:color="000000" w:space="0" w:sz="7" w:val="single"/>
              <w:right w:color="000000" w:space="0" w:sz="7" w:val="single"/>
            </w:tcBorders>
            <w:shd w:fill="auto" w:val="clear"/>
            <w:tcMar>
              <w:top w:w="0.0" w:type="dxa"/>
              <w:left w:w="40.0" w:type="dxa"/>
              <w:bottom w:w="0.0" w:type="dxa"/>
              <w:right w:w="40.0" w:type="dxa"/>
            </w:tcMar>
            <w:vAlign w:val="bottom"/>
          </w:tcPr>
          <w:p w:rsidR="00000000" w:rsidDel="00000000" w:rsidP="00000000" w:rsidRDefault="00000000" w:rsidRPr="00000000" w14:paraId="00000158">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Schedule meetings with at least 5 funding entities to discuss regional projects and how local projects and align with statewide goals</w:t>
            </w:r>
          </w:p>
        </w:tc>
      </w:tr>
      <w:tr>
        <w:trPr>
          <w:cantSplit w:val="0"/>
          <w:trHeight w:val="1350" w:hRule="atLeast"/>
          <w:tblHeader w:val="0"/>
        </w:trPr>
        <w:tc>
          <w:tcPr>
            <w:tcBorders>
              <w:top w:color="cccccc" w:space="0" w:sz="7" w:val="single"/>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159">
            <w:pPr>
              <w:widowControl w:val="0"/>
              <w:spacing w:line="276" w:lineRule="auto"/>
              <w:rPr>
                <w:rFonts w:ascii="Calibri" w:cs="Calibri" w:eastAsia="Calibri" w:hAnsi="Calibri"/>
              </w:rPr>
            </w:pPr>
            <w:r w:rsidDel="00000000" w:rsidR="00000000" w:rsidRPr="00000000">
              <w:rPr>
                <w:rFonts w:ascii="Calibri" w:cs="Calibri" w:eastAsia="Calibri" w:hAnsi="Calibri"/>
                <w:color w:val="1f1f1f"/>
                <w:rtl w:val="0"/>
              </w:rPr>
              <w:t xml:space="preserve">Subtask G</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15A">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Collaborative members will coordinate with private and public funders to organize informational meetings about relevant funding programs based off of previously identified regional needs</w:t>
            </w:r>
          </w:p>
        </w:tc>
        <w:tc>
          <w:tcPr>
            <w:tcBorders>
              <w:top w:color="cccccc" w:space="0" w:sz="7" w:val="single"/>
              <w:left w:color="cccccc" w:space="0" w:sz="7" w:val="single"/>
              <w:bottom w:color="000000" w:space="0" w:sz="7" w:val="single"/>
              <w:right w:color="000000" w:space="0" w:sz="7" w:val="single"/>
            </w:tcBorders>
            <w:shd w:fill="auto" w:val="clear"/>
            <w:tcMar>
              <w:top w:w="0.0" w:type="dxa"/>
              <w:left w:w="40.0" w:type="dxa"/>
              <w:bottom w:w="0.0" w:type="dxa"/>
              <w:right w:w="40.0" w:type="dxa"/>
            </w:tcMar>
            <w:vAlign w:val="bottom"/>
          </w:tcPr>
          <w:p w:rsidR="00000000" w:rsidDel="00000000" w:rsidP="00000000" w:rsidRDefault="00000000" w:rsidRPr="00000000" w14:paraId="0000015B">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2024-2027</w:t>
            </w:r>
          </w:p>
        </w:tc>
        <w:tc>
          <w:tcPr>
            <w:tcBorders>
              <w:top w:color="cccccc" w:space="0" w:sz="7" w:val="single"/>
              <w:left w:color="cccccc" w:space="0" w:sz="7" w:val="single"/>
              <w:bottom w:color="000000" w:space="0" w:sz="7" w:val="single"/>
              <w:right w:color="000000" w:space="0" w:sz="7" w:val="single"/>
            </w:tcBorders>
            <w:shd w:fill="auto" w:val="clear"/>
            <w:tcMar>
              <w:top w:w="0.0" w:type="dxa"/>
              <w:left w:w="40.0" w:type="dxa"/>
              <w:bottom w:w="0.0" w:type="dxa"/>
              <w:right w:w="40.0" w:type="dxa"/>
            </w:tcMar>
            <w:vAlign w:val="bottom"/>
          </w:tcPr>
          <w:p w:rsidR="00000000" w:rsidDel="00000000" w:rsidP="00000000" w:rsidRDefault="00000000" w:rsidRPr="00000000" w14:paraId="0000015C">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Develop at least 2 regional grant proposals</w:t>
            </w:r>
          </w:p>
        </w:tc>
      </w:tr>
      <w:tr>
        <w:trPr>
          <w:cantSplit w:val="0"/>
          <w:trHeight w:val="555" w:hRule="atLeast"/>
          <w:tblHeader w:val="0"/>
        </w:trPr>
        <w:tc>
          <w:tcPr>
            <w:tcBorders>
              <w:top w:color="cccccc" w:space="0" w:sz="7" w:val="single"/>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15D">
            <w:pPr>
              <w:widowControl w:val="0"/>
              <w:spacing w:line="276" w:lineRule="auto"/>
              <w:rPr>
                <w:rFonts w:ascii="Calibri" w:cs="Calibri" w:eastAsia="Calibri" w:hAnsi="Calibri"/>
              </w:rPr>
            </w:pPr>
            <w:r w:rsidDel="00000000" w:rsidR="00000000" w:rsidRPr="00000000">
              <w:rPr>
                <w:rFonts w:ascii="Calibri" w:cs="Calibri" w:eastAsia="Calibri" w:hAnsi="Calibri"/>
                <w:color w:val="1f1f1f"/>
                <w:rtl w:val="0"/>
              </w:rPr>
              <w:t xml:space="preserve">Subtask H</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15E">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Develop regional block grant proposals with collaborative members</w:t>
            </w:r>
          </w:p>
        </w:tc>
        <w:tc>
          <w:tcPr>
            <w:tcBorders>
              <w:top w:color="cccccc" w:space="0" w:sz="7" w:val="single"/>
              <w:left w:color="cccccc" w:space="0" w:sz="7" w:val="single"/>
              <w:bottom w:color="000000" w:space="0" w:sz="7" w:val="single"/>
              <w:right w:color="000000" w:space="0" w:sz="7" w:val="single"/>
            </w:tcBorders>
            <w:shd w:fill="auto" w:val="clear"/>
            <w:tcMar>
              <w:top w:w="0.0" w:type="dxa"/>
              <w:left w:w="40.0" w:type="dxa"/>
              <w:bottom w:w="0.0" w:type="dxa"/>
              <w:right w:w="40.0" w:type="dxa"/>
            </w:tcMar>
            <w:vAlign w:val="bottom"/>
          </w:tcPr>
          <w:p w:rsidR="00000000" w:rsidDel="00000000" w:rsidP="00000000" w:rsidRDefault="00000000" w:rsidRPr="00000000" w14:paraId="0000015F">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2024-2027</w:t>
            </w:r>
          </w:p>
        </w:tc>
        <w:tc>
          <w:tcPr>
            <w:tcBorders>
              <w:top w:color="cccccc" w:space="0" w:sz="7" w:val="single"/>
              <w:left w:color="cccccc" w:space="0" w:sz="7" w:val="single"/>
              <w:bottom w:color="000000" w:space="0" w:sz="7" w:val="single"/>
              <w:right w:color="000000" w:space="0" w:sz="7" w:val="single"/>
            </w:tcBorders>
            <w:shd w:fill="auto" w:val="clear"/>
            <w:tcMar>
              <w:top w:w="0.0" w:type="dxa"/>
              <w:left w:w="40.0" w:type="dxa"/>
              <w:bottom w:w="0.0" w:type="dxa"/>
              <w:right w:w="40.0" w:type="dxa"/>
            </w:tcMar>
            <w:vAlign w:val="bottom"/>
          </w:tcPr>
          <w:p w:rsidR="00000000" w:rsidDel="00000000" w:rsidP="00000000" w:rsidRDefault="00000000" w:rsidRPr="00000000" w14:paraId="00000160">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Host at least 4 annual meetings to solicit feedback on project development</w:t>
            </w:r>
          </w:p>
        </w:tc>
      </w:tr>
      <w:tr>
        <w:trPr>
          <w:cantSplit w:val="0"/>
          <w:trHeight w:val="1080"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0.0" w:type="dxa"/>
              <w:left w:w="40.0" w:type="dxa"/>
              <w:bottom w:w="0.0" w:type="dxa"/>
              <w:right w:w="40.0" w:type="dxa"/>
            </w:tcMar>
            <w:vAlign w:val="bottom"/>
          </w:tcPr>
          <w:p w:rsidR="00000000" w:rsidDel="00000000" w:rsidP="00000000" w:rsidRDefault="00000000" w:rsidRPr="00000000" w14:paraId="00000161">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Subtask I</w:t>
            </w:r>
          </w:p>
        </w:tc>
        <w:tc>
          <w:tcPr>
            <w:tcBorders>
              <w:top w:color="cccccc"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162">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Host an annual workshop to generate community engagement in grant opportunities and solicit feedback on proposed projects</w:t>
            </w:r>
          </w:p>
        </w:tc>
        <w:tc>
          <w:tcPr>
            <w:tcBorders>
              <w:top w:color="cccccc"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163">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2024-2027</w:t>
            </w:r>
          </w:p>
        </w:tc>
        <w:tc>
          <w:tcPr>
            <w:tcBorders>
              <w:top w:color="cccccc"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164">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Consult with the 4 county government within the region through at least annual meetings with County Board of Supervisors and county staff in each county, total of at least 12 meetings.</w:t>
            </w:r>
          </w:p>
        </w:tc>
      </w:tr>
      <w:tr>
        <w:trPr>
          <w:cantSplit w:val="0"/>
          <w:trHeight w:val="555" w:hRule="atLeast"/>
          <w:tblHeader w:val="0"/>
        </w:trPr>
        <w:tc>
          <w:tcPr>
            <w:tcBorders>
              <w:top w:color="cccccc" w:space="0" w:sz="7" w:val="single"/>
              <w:left w:color="000000" w:space="0" w:sz="7" w:val="single"/>
              <w:bottom w:color="000000" w:space="0" w:sz="7" w:val="single"/>
              <w:right w:color="000000" w:space="0" w:sz="7" w:val="single"/>
            </w:tcBorders>
            <w:shd w:fill="d9d9d9" w:val="clear"/>
            <w:tcMar>
              <w:top w:w="0.0" w:type="dxa"/>
              <w:left w:w="40.0" w:type="dxa"/>
              <w:bottom w:w="0.0" w:type="dxa"/>
              <w:right w:w="40.0" w:type="dxa"/>
            </w:tcMar>
            <w:vAlign w:val="bottom"/>
          </w:tcPr>
          <w:p w:rsidR="00000000" w:rsidDel="00000000" w:rsidP="00000000" w:rsidRDefault="00000000" w:rsidRPr="00000000" w14:paraId="00000165">
            <w:pPr>
              <w:widowControl w:val="0"/>
              <w:spacing w:line="276" w:lineRule="auto"/>
              <w:rPr>
                <w:rFonts w:ascii="Calibri" w:cs="Calibri" w:eastAsia="Calibri" w:hAnsi="Calibri"/>
              </w:rPr>
            </w:pPr>
            <w:r w:rsidDel="00000000" w:rsidR="00000000" w:rsidRPr="00000000">
              <w:rPr>
                <w:rFonts w:ascii="Calibri" w:cs="Calibri" w:eastAsia="Calibri" w:hAnsi="Calibri"/>
                <w:b w:val="1"/>
                <w:rtl w:val="0"/>
              </w:rPr>
              <w:t xml:space="preserve">Task 5</w:t>
            </w:r>
            <w:r w:rsidDel="00000000" w:rsidR="00000000" w:rsidRPr="00000000">
              <w:rPr>
                <w:rtl w:val="0"/>
              </w:rPr>
            </w:r>
          </w:p>
        </w:tc>
        <w:tc>
          <w:tcPr>
            <w:gridSpan w:val="3"/>
            <w:tcBorders>
              <w:top w:color="cccccc" w:space="0" w:sz="7" w:val="single"/>
              <w:left w:color="cccccc" w:space="0" w:sz="7" w:val="single"/>
              <w:bottom w:color="000000" w:space="0" w:sz="7" w:val="single"/>
              <w:right w:color="000000" w:space="0" w:sz="7" w:val="single"/>
            </w:tcBorders>
            <w:shd w:fill="d9d9d9" w:val="clear"/>
            <w:tcMar>
              <w:top w:w="0.0" w:type="dxa"/>
              <w:left w:w="40.0" w:type="dxa"/>
              <w:bottom w:w="0.0" w:type="dxa"/>
              <w:right w:w="40.0" w:type="dxa"/>
            </w:tcMar>
            <w:vAlign w:val="bottom"/>
          </w:tcPr>
          <w:p w:rsidR="00000000" w:rsidDel="00000000" w:rsidP="00000000" w:rsidRDefault="00000000" w:rsidRPr="00000000" w14:paraId="00000166">
            <w:pPr>
              <w:widowControl w:val="0"/>
              <w:spacing w:line="276" w:lineRule="auto"/>
              <w:rPr>
                <w:rFonts w:ascii="Calibri" w:cs="Calibri" w:eastAsia="Calibri" w:hAnsi="Calibri"/>
              </w:rPr>
            </w:pPr>
            <w:r w:rsidDel="00000000" w:rsidR="00000000" w:rsidRPr="00000000">
              <w:rPr>
                <w:rFonts w:ascii="Calibri" w:cs="Calibri" w:eastAsia="Calibri" w:hAnsi="Calibri"/>
                <w:b w:val="1"/>
                <w:rtl w:val="0"/>
              </w:rPr>
              <w:t xml:space="preserve">Identify local pathways to meeting the state's GHG reduction targets via the priority practices laid out in the Natural and Working Lands Climate Smart Strategy</w:t>
            </w:r>
            <w:r w:rsidDel="00000000" w:rsidR="00000000" w:rsidRPr="00000000">
              <w:rPr>
                <w:rtl w:val="0"/>
              </w:rPr>
            </w:r>
          </w:p>
        </w:tc>
      </w:tr>
      <w:tr>
        <w:trPr>
          <w:cantSplit w:val="0"/>
          <w:trHeight w:val="1035" w:hRule="atLeast"/>
          <w:tblHeader w:val="0"/>
        </w:trPr>
        <w:tc>
          <w:tcPr>
            <w:vMerge w:val="restart"/>
            <w:tcBorders>
              <w:top w:color="cccccc" w:space="0" w:sz="7" w:val="single"/>
              <w:left w:color="000000" w:space="0" w:sz="7" w:val="single"/>
              <w:bottom w:color="000000" w:space="0" w:sz="7" w:val="single"/>
              <w:right w:color="000000" w:space="0" w:sz="7" w:val="single"/>
            </w:tcBorders>
            <w:shd w:fill="auto" w:val="clear"/>
            <w:tcMar>
              <w:top w:w="0.0" w:type="dxa"/>
              <w:left w:w="40.0" w:type="dxa"/>
              <w:bottom w:w="0.0" w:type="dxa"/>
              <w:right w:w="40.0" w:type="dxa"/>
            </w:tcMar>
            <w:vAlign w:val="bottom"/>
          </w:tcPr>
          <w:p w:rsidR="00000000" w:rsidDel="00000000" w:rsidP="00000000" w:rsidRDefault="00000000" w:rsidRPr="00000000" w14:paraId="00000169">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Subtask A</w:t>
            </w:r>
          </w:p>
        </w:tc>
        <w:tc>
          <w:tcPr>
            <w:vMerge w:val="restart"/>
            <w:tcBorders>
              <w:top w:color="cccccc"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16A">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Consult county governments on the development of appropriate climate action and resiliency planning initiatives, such as Climate Action Plans (CAP), Integrated Regional Water Management Plans, Forest Management Plans, that highlight nature-based solutions</w:t>
            </w:r>
          </w:p>
        </w:tc>
        <w:tc>
          <w:tcPr>
            <w:tcBorders>
              <w:top w:color="cccccc"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16B">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2024-2027</w:t>
            </w:r>
          </w:p>
        </w:tc>
        <w:tc>
          <w:tcPr>
            <w:tcBorders>
              <w:top w:color="cccccc" w:space="0" w:sz="7" w:val="single"/>
              <w:left w:color="cccccc" w:space="0" w:sz="7" w:val="single"/>
              <w:bottom w:color="000000" w:space="0" w:sz="7" w:val="single"/>
              <w:right w:color="000000" w:space="0" w:sz="7" w:val="single"/>
            </w:tcBorders>
            <w:shd w:fill="auto" w:val="clear"/>
            <w:tcMar>
              <w:top w:w="0.0" w:type="dxa"/>
              <w:left w:w="40.0" w:type="dxa"/>
              <w:bottom w:w="0.0" w:type="dxa"/>
              <w:right w:w="40.0" w:type="dxa"/>
            </w:tcMar>
            <w:vAlign w:val="bottom"/>
          </w:tcPr>
          <w:p w:rsidR="00000000" w:rsidDel="00000000" w:rsidP="00000000" w:rsidRDefault="00000000" w:rsidRPr="00000000" w14:paraId="0000016C">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Provide draft assessments to County staff in all 4 counties with a survey to solicit feedback.</w:t>
            </w:r>
          </w:p>
        </w:tc>
      </w:tr>
      <w:tr>
        <w:trPr>
          <w:cantSplit w:val="0"/>
          <w:trHeight w:val="1110" w:hRule="atLeast"/>
          <w:tblHeader w:val="0"/>
        </w:trPr>
        <w:tc>
          <w:tcPr>
            <w:vMerge w:val="continue"/>
            <w:tcBorders>
              <w:top w:color="cccccc"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vAlign w:val="top"/>
          </w:tcPr>
          <w:p w:rsidR="00000000" w:rsidDel="00000000" w:rsidP="00000000" w:rsidRDefault="00000000" w:rsidRPr="00000000" w14:paraId="0000016D">
            <w:pPr>
              <w:widowControl w:val="0"/>
              <w:spacing w:line="276" w:lineRule="auto"/>
              <w:rPr>
                <w:rFonts w:ascii="Calibri" w:cs="Calibri" w:eastAsia="Calibri" w:hAnsi="Calibri"/>
              </w:rPr>
            </w:pPr>
            <w:r w:rsidDel="00000000" w:rsidR="00000000" w:rsidRPr="00000000">
              <w:rPr>
                <w:rtl w:val="0"/>
              </w:rPr>
            </w:r>
          </w:p>
        </w:tc>
        <w:tc>
          <w:tcPr>
            <w:vMerge w:val="continue"/>
            <w:tcBorders>
              <w:top w:color="cccccc" w:space="0" w:sz="7" w:val="single"/>
              <w:left w:color="cccccc" w:space="0" w:sz="7" w:val="single"/>
              <w:bottom w:color="000000" w:space="0" w:sz="7" w:val="single"/>
              <w:right w:color="000000" w:space="0" w:sz="7" w:val="single"/>
            </w:tcBorders>
            <w:shd w:fill="auto" w:val="clear"/>
            <w:tcMar>
              <w:top w:w="100.0" w:type="dxa"/>
              <w:left w:w="100.0" w:type="dxa"/>
              <w:bottom w:w="100.0" w:type="dxa"/>
              <w:right w:w="100.0" w:type="dxa"/>
            </w:tcMar>
            <w:vAlign w:val="top"/>
          </w:tcPr>
          <w:p w:rsidR="00000000" w:rsidDel="00000000" w:rsidP="00000000" w:rsidRDefault="00000000" w:rsidRPr="00000000" w14:paraId="0000016E">
            <w:pPr>
              <w:widowControl w:val="0"/>
              <w:spacing w:line="276" w:lineRule="auto"/>
              <w:rPr>
                <w:rFonts w:ascii="Calibri" w:cs="Calibri" w:eastAsia="Calibri" w:hAnsi="Calibri"/>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16F">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2024-2027</w:t>
            </w:r>
          </w:p>
        </w:tc>
        <w:tc>
          <w:tcPr>
            <w:tcBorders>
              <w:top w:color="cccccc" w:space="0" w:sz="7" w:val="single"/>
              <w:left w:color="cccccc" w:space="0" w:sz="7" w:val="single"/>
              <w:bottom w:color="000000" w:space="0" w:sz="7" w:val="single"/>
              <w:right w:color="000000" w:space="0" w:sz="7" w:val="single"/>
            </w:tcBorders>
            <w:shd w:fill="auto" w:val="clear"/>
            <w:tcMar>
              <w:top w:w="0.0" w:type="dxa"/>
              <w:left w:w="40.0" w:type="dxa"/>
              <w:bottom w:w="0.0" w:type="dxa"/>
              <w:right w:w="40.0" w:type="dxa"/>
            </w:tcMar>
            <w:vAlign w:val="bottom"/>
          </w:tcPr>
          <w:p w:rsidR="00000000" w:rsidDel="00000000" w:rsidP="00000000" w:rsidRDefault="00000000" w:rsidRPr="00000000" w14:paraId="00000170">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Host/Facilitate at least 4 annual meetings that focus especially on county-wide and regional planning documents</w:t>
            </w:r>
          </w:p>
        </w:tc>
      </w:tr>
      <w:tr>
        <w:trPr>
          <w:cantSplit w:val="0"/>
          <w:trHeight w:val="1080"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0.0" w:type="dxa"/>
              <w:left w:w="40.0" w:type="dxa"/>
              <w:bottom w:w="0.0" w:type="dxa"/>
              <w:right w:w="40.0" w:type="dxa"/>
            </w:tcMar>
            <w:vAlign w:val="bottom"/>
          </w:tcPr>
          <w:p w:rsidR="00000000" w:rsidDel="00000000" w:rsidP="00000000" w:rsidRDefault="00000000" w:rsidRPr="00000000" w14:paraId="00000171">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Subtask B</w:t>
            </w:r>
          </w:p>
        </w:tc>
        <w:tc>
          <w:tcPr>
            <w:tcBorders>
              <w:top w:color="cccccc"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172">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Schedule collaborative-wide meetings to determine status of existing climate action and resiliency planning efforts within the region</w:t>
            </w:r>
          </w:p>
        </w:tc>
        <w:tc>
          <w:tcPr>
            <w:tcBorders>
              <w:top w:color="cccccc" w:space="0" w:sz="7" w:val="single"/>
              <w:left w:color="cccccc" w:space="0" w:sz="7" w:val="single"/>
              <w:bottom w:color="000000" w:space="0" w:sz="7" w:val="single"/>
              <w:right w:color="000000" w:space="0" w:sz="7" w:val="single"/>
            </w:tcBorders>
            <w:shd w:fill="auto" w:val="clear"/>
            <w:tcMar>
              <w:top w:w="0.0" w:type="dxa"/>
              <w:left w:w="40.0" w:type="dxa"/>
              <w:bottom w:w="0.0" w:type="dxa"/>
              <w:right w:w="40.0" w:type="dxa"/>
            </w:tcMar>
            <w:vAlign w:val="bottom"/>
          </w:tcPr>
          <w:p w:rsidR="00000000" w:rsidDel="00000000" w:rsidP="00000000" w:rsidRDefault="00000000" w:rsidRPr="00000000" w14:paraId="00000173">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Q2 2024</w:t>
            </w:r>
          </w:p>
        </w:tc>
        <w:tc>
          <w:tcPr>
            <w:tcBorders>
              <w:top w:color="cccccc" w:space="0" w:sz="7" w:val="single"/>
              <w:left w:color="cccccc" w:space="0" w:sz="7" w:val="single"/>
              <w:bottom w:color="000000" w:space="0" w:sz="7" w:val="single"/>
              <w:right w:color="000000" w:space="0" w:sz="7" w:val="single"/>
            </w:tcBorders>
            <w:shd w:fill="auto" w:val="clear"/>
            <w:tcMar>
              <w:top w:w="0.0" w:type="dxa"/>
              <w:left w:w="40.0" w:type="dxa"/>
              <w:bottom w:w="0.0" w:type="dxa"/>
              <w:right w:w="40.0" w:type="dxa"/>
            </w:tcMar>
            <w:vAlign w:val="bottom"/>
          </w:tcPr>
          <w:p w:rsidR="00000000" w:rsidDel="00000000" w:rsidP="00000000" w:rsidRDefault="00000000" w:rsidRPr="00000000" w14:paraId="00000174">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Develop and distribute a survey to county government to gather information on current planning efforts and barriers to development or implementation</w:t>
            </w:r>
          </w:p>
        </w:tc>
      </w:tr>
      <w:tr>
        <w:trPr>
          <w:cantSplit w:val="0"/>
          <w:trHeight w:val="810" w:hRule="atLeast"/>
          <w:tblHeader w:val="0"/>
        </w:trPr>
        <w:tc>
          <w:tcPr>
            <w:vMerge w:val="restart"/>
            <w:tcBorders>
              <w:top w:color="cccccc" w:space="0" w:sz="7" w:val="single"/>
              <w:left w:color="000000" w:space="0" w:sz="7" w:val="single"/>
              <w:bottom w:color="000000" w:space="0" w:sz="7" w:val="single"/>
              <w:right w:color="000000" w:space="0" w:sz="7" w:val="single"/>
            </w:tcBorders>
            <w:shd w:fill="auto" w:val="clear"/>
            <w:tcMar>
              <w:top w:w="0.0" w:type="dxa"/>
              <w:left w:w="40.0" w:type="dxa"/>
              <w:bottom w:w="0.0" w:type="dxa"/>
              <w:right w:w="40.0" w:type="dxa"/>
            </w:tcMar>
            <w:vAlign w:val="bottom"/>
          </w:tcPr>
          <w:p w:rsidR="00000000" w:rsidDel="00000000" w:rsidP="00000000" w:rsidRDefault="00000000" w:rsidRPr="00000000" w14:paraId="00000175">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Subtask C</w:t>
            </w:r>
          </w:p>
        </w:tc>
        <w:tc>
          <w:tcPr>
            <w:vMerge w:val="restart"/>
            <w:tcBorders>
              <w:top w:color="cccccc"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176">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Identify appropriate climate action and resiliency planning initiatives and work with county governments to execute</w:t>
            </w:r>
          </w:p>
        </w:tc>
        <w:tc>
          <w:tcPr>
            <w:tcBorders>
              <w:top w:color="cccccc"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177">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2024-2027</w:t>
            </w:r>
          </w:p>
        </w:tc>
        <w:tc>
          <w:tcPr>
            <w:tcBorders>
              <w:top w:color="cccccc" w:space="0" w:sz="7" w:val="single"/>
              <w:left w:color="cccccc" w:space="0" w:sz="7" w:val="single"/>
              <w:bottom w:color="000000" w:space="0" w:sz="7" w:val="single"/>
              <w:right w:color="000000" w:space="0" w:sz="7" w:val="single"/>
            </w:tcBorders>
            <w:shd w:fill="auto" w:val="clear"/>
            <w:tcMar>
              <w:top w:w="0.0" w:type="dxa"/>
              <w:left w:w="40.0" w:type="dxa"/>
              <w:bottom w:w="0.0" w:type="dxa"/>
              <w:right w:w="40.0" w:type="dxa"/>
            </w:tcMar>
            <w:vAlign w:val="bottom"/>
          </w:tcPr>
          <w:p w:rsidR="00000000" w:rsidDel="00000000" w:rsidP="00000000" w:rsidRDefault="00000000" w:rsidRPr="00000000" w14:paraId="00000178">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Create a 'State of the Climate Planning' assessment for each County and update annually</w:t>
            </w:r>
          </w:p>
        </w:tc>
      </w:tr>
      <w:tr>
        <w:trPr>
          <w:cantSplit w:val="0"/>
          <w:trHeight w:val="1350" w:hRule="atLeast"/>
          <w:tblHeader w:val="0"/>
        </w:trPr>
        <w:tc>
          <w:tcPr>
            <w:vMerge w:val="continue"/>
            <w:tcBorders>
              <w:top w:color="cccccc"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vAlign w:val="top"/>
          </w:tcPr>
          <w:p w:rsidR="00000000" w:rsidDel="00000000" w:rsidP="00000000" w:rsidRDefault="00000000" w:rsidRPr="00000000" w14:paraId="00000179">
            <w:pPr>
              <w:widowControl w:val="0"/>
              <w:spacing w:line="276" w:lineRule="auto"/>
              <w:rPr>
                <w:rFonts w:ascii="Calibri" w:cs="Calibri" w:eastAsia="Calibri" w:hAnsi="Calibri"/>
              </w:rPr>
            </w:pPr>
            <w:r w:rsidDel="00000000" w:rsidR="00000000" w:rsidRPr="00000000">
              <w:rPr>
                <w:rtl w:val="0"/>
              </w:rPr>
            </w:r>
          </w:p>
        </w:tc>
        <w:tc>
          <w:tcPr>
            <w:vMerge w:val="continue"/>
            <w:tcBorders>
              <w:top w:color="cccccc" w:space="0" w:sz="7" w:val="single"/>
              <w:left w:color="cccccc" w:space="0" w:sz="7" w:val="single"/>
              <w:bottom w:color="000000" w:space="0" w:sz="7" w:val="single"/>
              <w:right w:color="000000" w:space="0" w:sz="7" w:val="single"/>
            </w:tcBorders>
            <w:shd w:fill="auto" w:val="clear"/>
            <w:tcMar>
              <w:top w:w="100.0" w:type="dxa"/>
              <w:left w:w="100.0" w:type="dxa"/>
              <w:bottom w:w="100.0" w:type="dxa"/>
              <w:right w:w="100.0" w:type="dxa"/>
            </w:tcMar>
            <w:vAlign w:val="top"/>
          </w:tcPr>
          <w:p w:rsidR="00000000" w:rsidDel="00000000" w:rsidP="00000000" w:rsidRDefault="00000000" w:rsidRPr="00000000" w14:paraId="0000017A">
            <w:pPr>
              <w:widowControl w:val="0"/>
              <w:spacing w:line="276" w:lineRule="auto"/>
              <w:rPr>
                <w:rFonts w:ascii="Calibri" w:cs="Calibri" w:eastAsia="Calibri" w:hAnsi="Calibri"/>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auto" w:val="clear"/>
            <w:tcMar>
              <w:top w:w="0.0" w:type="dxa"/>
              <w:left w:w="40.0" w:type="dxa"/>
              <w:bottom w:w="0.0" w:type="dxa"/>
              <w:right w:w="40.0" w:type="dxa"/>
            </w:tcMar>
            <w:vAlign w:val="bottom"/>
          </w:tcPr>
          <w:p w:rsidR="00000000" w:rsidDel="00000000" w:rsidP="00000000" w:rsidRDefault="00000000" w:rsidRPr="00000000" w14:paraId="0000017B">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Q1 2024</w:t>
            </w:r>
          </w:p>
        </w:tc>
        <w:tc>
          <w:tcPr>
            <w:tcBorders>
              <w:top w:color="cccccc" w:space="0" w:sz="7" w:val="single"/>
              <w:left w:color="cccccc" w:space="0" w:sz="7" w:val="single"/>
              <w:bottom w:color="000000" w:space="0" w:sz="7" w:val="single"/>
              <w:right w:color="000000" w:space="0" w:sz="7" w:val="single"/>
            </w:tcBorders>
            <w:shd w:fill="auto" w:val="clear"/>
            <w:tcMar>
              <w:top w:w="0.0" w:type="dxa"/>
              <w:left w:w="40.0" w:type="dxa"/>
              <w:bottom w:w="0.0" w:type="dxa"/>
              <w:right w:w="40.0" w:type="dxa"/>
            </w:tcMar>
            <w:vAlign w:val="bottom"/>
          </w:tcPr>
          <w:p w:rsidR="00000000" w:rsidDel="00000000" w:rsidP="00000000" w:rsidRDefault="00000000" w:rsidRPr="00000000" w14:paraId="0000017C">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Conduct research to compile examples of CAPs that successfully incorporate natural and working lands. Develop 1 Assessment that details successful Agriculture, Natural, and Working Lands CAP section examples</w:t>
            </w:r>
          </w:p>
        </w:tc>
      </w:tr>
      <w:tr>
        <w:trPr>
          <w:cantSplit w:val="0"/>
          <w:trHeight w:val="555" w:hRule="atLeast"/>
          <w:tblHeader w:val="0"/>
        </w:trPr>
        <w:tc>
          <w:tcPr>
            <w:vMerge w:val="restart"/>
            <w:tcBorders>
              <w:top w:color="cccccc" w:space="0" w:sz="7" w:val="single"/>
              <w:left w:color="000000" w:space="0" w:sz="7" w:val="single"/>
              <w:bottom w:color="000000" w:space="0" w:sz="7" w:val="single"/>
              <w:right w:color="000000" w:space="0" w:sz="7" w:val="single"/>
            </w:tcBorders>
            <w:shd w:fill="auto" w:val="clear"/>
            <w:tcMar>
              <w:top w:w="0.0" w:type="dxa"/>
              <w:left w:w="40.0" w:type="dxa"/>
              <w:bottom w:w="0.0" w:type="dxa"/>
              <w:right w:w="40.0" w:type="dxa"/>
            </w:tcMar>
            <w:vAlign w:val="bottom"/>
          </w:tcPr>
          <w:p w:rsidR="00000000" w:rsidDel="00000000" w:rsidP="00000000" w:rsidRDefault="00000000" w:rsidRPr="00000000" w14:paraId="0000017D">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Subtask D</w:t>
            </w:r>
          </w:p>
        </w:tc>
        <w:tc>
          <w:tcPr>
            <w:vMerge w:val="restart"/>
            <w:tcBorders>
              <w:top w:color="cccccc"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17E">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Create Natural &amp; Working Lands section of the climate action planning initiatives that highlight nature-based solutions</w:t>
            </w:r>
          </w:p>
        </w:tc>
        <w:tc>
          <w:tcPr>
            <w:tcBorders>
              <w:top w:color="cccccc" w:space="0" w:sz="7" w:val="single"/>
              <w:left w:color="cccccc" w:space="0" w:sz="7" w:val="single"/>
              <w:bottom w:color="000000" w:space="0" w:sz="7" w:val="single"/>
              <w:right w:color="000000" w:space="0" w:sz="7" w:val="single"/>
            </w:tcBorders>
            <w:shd w:fill="auto" w:val="clear"/>
            <w:tcMar>
              <w:top w:w="0.0" w:type="dxa"/>
              <w:left w:w="40.0" w:type="dxa"/>
              <w:bottom w:w="0.0" w:type="dxa"/>
              <w:right w:w="40.0" w:type="dxa"/>
            </w:tcMar>
            <w:vAlign w:val="bottom"/>
          </w:tcPr>
          <w:p w:rsidR="00000000" w:rsidDel="00000000" w:rsidP="00000000" w:rsidRDefault="00000000" w:rsidRPr="00000000" w14:paraId="0000017F">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Q3 2024</w:t>
            </w:r>
          </w:p>
        </w:tc>
        <w:tc>
          <w:tcPr>
            <w:tcBorders>
              <w:top w:color="cccccc" w:space="0" w:sz="7" w:val="single"/>
              <w:left w:color="cccccc" w:space="0" w:sz="7" w:val="single"/>
              <w:bottom w:color="000000" w:space="0" w:sz="7" w:val="single"/>
              <w:right w:color="000000" w:space="0" w:sz="7" w:val="single"/>
            </w:tcBorders>
            <w:shd w:fill="auto" w:val="clear"/>
            <w:tcMar>
              <w:top w:w="0.0" w:type="dxa"/>
              <w:left w:w="40.0" w:type="dxa"/>
              <w:bottom w:w="0.0" w:type="dxa"/>
              <w:right w:w="40.0" w:type="dxa"/>
            </w:tcMar>
            <w:vAlign w:val="bottom"/>
          </w:tcPr>
          <w:p w:rsidR="00000000" w:rsidDel="00000000" w:rsidP="00000000" w:rsidRDefault="00000000" w:rsidRPr="00000000" w14:paraId="00000180">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Develop 1 template for a Natural and Working Lands Section of a CAP</w:t>
            </w:r>
          </w:p>
        </w:tc>
      </w:tr>
      <w:tr>
        <w:trPr>
          <w:cantSplit w:val="0"/>
          <w:trHeight w:val="1890" w:hRule="atLeast"/>
          <w:tblHeader w:val="0"/>
        </w:trPr>
        <w:tc>
          <w:tcPr>
            <w:vMerge w:val="continue"/>
            <w:tcBorders>
              <w:top w:color="cccccc"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vAlign w:val="top"/>
          </w:tcPr>
          <w:p w:rsidR="00000000" w:rsidDel="00000000" w:rsidP="00000000" w:rsidRDefault="00000000" w:rsidRPr="00000000" w14:paraId="00000181">
            <w:pPr>
              <w:widowControl w:val="0"/>
              <w:spacing w:line="276" w:lineRule="auto"/>
              <w:rPr>
                <w:rFonts w:ascii="Calibri" w:cs="Calibri" w:eastAsia="Calibri" w:hAnsi="Calibri"/>
              </w:rPr>
            </w:pPr>
            <w:r w:rsidDel="00000000" w:rsidR="00000000" w:rsidRPr="00000000">
              <w:rPr>
                <w:rtl w:val="0"/>
              </w:rPr>
            </w:r>
          </w:p>
        </w:tc>
        <w:tc>
          <w:tcPr>
            <w:vMerge w:val="continue"/>
            <w:tcBorders>
              <w:top w:color="cccccc" w:space="0" w:sz="7" w:val="single"/>
              <w:left w:color="cccccc" w:space="0" w:sz="7" w:val="single"/>
              <w:bottom w:color="000000" w:space="0" w:sz="7" w:val="single"/>
              <w:right w:color="000000" w:space="0" w:sz="7" w:val="single"/>
            </w:tcBorders>
            <w:shd w:fill="auto" w:val="clear"/>
            <w:tcMar>
              <w:top w:w="100.0" w:type="dxa"/>
              <w:left w:w="100.0" w:type="dxa"/>
              <w:bottom w:w="100.0" w:type="dxa"/>
              <w:right w:w="100.0" w:type="dxa"/>
            </w:tcMar>
            <w:vAlign w:val="top"/>
          </w:tcPr>
          <w:p w:rsidR="00000000" w:rsidDel="00000000" w:rsidP="00000000" w:rsidRDefault="00000000" w:rsidRPr="00000000" w14:paraId="00000182">
            <w:pPr>
              <w:widowControl w:val="0"/>
              <w:spacing w:line="276" w:lineRule="auto"/>
              <w:rPr>
                <w:rFonts w:ascii="Calibri" w:cs="Calibri" w:eastAsia="Calibri" w:hAnsi="Calibri"/>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183">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2024-2027</w:t>
            </w:r>
          </w:p>
        </w:tc>
        <w:tc>
          <w:tcPr>
            <w:tcBorders>
              <w:top w:color="cccccc" w:space="0" w:sz="7" w:val="single"/>
              <w:left w:color="cccccc" w:space="0" w:sz="7" w:val="single"/>
              <w:bottom w:color="000000" w:space="0" w:sz="7" w:val="single"/>
              <w:right w:color="000000" w:space="0" w:sz="7" w:val="single"/>
            </w:tcBorders>
            <w:shd w:fill="auto" w:val="clear"/>
            <w:tcMar>
              <w:top w:w="0.0" w:type="dxa"/>
              <w:left w:w="40.0" w:type="dxa"/>
              <w:bottom w:w="0.0" w:type="dxa"/>
              <w:right w:w="40.0" w:type="dxa"/>
            </w:tcMar>
            <w:vAlign w:val="bottom"/>
          </w:tcPr>
          <w:p w:rsidR="00000000" w:rsidDel="00000000" w:rsidP="00000000" w:rsidRDefault="00000000" w:rsidRPr="00000000" w14:paraId="00000184">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Provide a template to the 4 counties and conduct at least 4 meeting (1 with each County) to present the opportunity of partnership with the Collaborative on the development of a Natural &amp; Working Lands section in future climate action planning initiatives</w:t>
            </w:r>
          </w:p>
        </w:tc>
      </w:tr>
      <w:tr>
        <w:trPr>
          <w:cantSplit w:val="0"/>
          <w:trHeight w:val="555" w:hRule="atLeast"/>
          <w:tblHeader w:val="0"/>
        </w:trPr>
        <w:tc>
          <w:tcPr>
            <w:vMerge w:val="continue"/>
            <w:tcBorders>
              <w:top w:color="cccccc"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vAlign w:val="top"/>
          </w:tcPr>
          <w:p w:rsidR="00000000" w:rsidDel="00000000" w:rsidP="00000000" w:rsidRDefault="00000000" w:rsidRPr="00000000" w14:paraId="00000185">
            <w:pPr>
              <w:widowControl w:val="0"/>
              <w:spacing w:line="276" w:lineRule="auto"/>
              <w:rPr>
                <w:rFonts w:ascii="Calibri" w:cs="Calibri" w:eastAsia="Calibri" w:hAnsi="Calibri"/>
              </w:rPr>
            </w:pPr>
            <w:r w:rsidDel="00000000" w:rsidR="00000000" w:rsidRPr="00000000">
              <w:rPr>
                <w:rtl w:val="0"/>
              </w:rPr>
            </w:r>
          </w:p>
        </w:tc>
        <w:tc>
          <w:tcPr>
            <w:vMerge w:val="continue"/>
            <w:tcBorders>
              <w:top w:color="cccccc" w:space="0" w:sz="7" w:val="single"/>
              <w:left w:color="cccccc" w:space="0" w:sz="7" w:val="single"/>
              <w:bottom w:color="000000" w:space="0" w:sz="7" w:val="single"/>
              <w:right w:color="000000" w:space="0" w:sz="7" w:val="single"/>
            </w:tcBorders>
            <w:shd w:fill="auto" w:val="clear"/>
            <w:tcMar>
              <w:top w:w="100.0" w:type="dxa"/>
              <w:left w:w="100.0" w:type="dxa"/>
              <w:bottom w:w="100.0" w:type="dxa"/>
              <w:right w:w="100.0" w:type="dxa"/>
            </w:tcMar>
            <w:vAlign w:val="top"/>
          </w:tcPr>
          <w:p w:rsidR="00000000" w:rsidDel="00000000" w:rsidP="00000000" w:rsidRDefault="00000000" w:rsidRPr="00000000" w14:paraId="00000186">
            <w:pPr>
              <w:widowControl w:val="0"/>
              <w:spacing w:line="276" w:lineRule="auto"/>
              <w:rPr>
                <w:rFonts w:ascii="Calibri" w:cs="Calibri" w:eastAsia="Calibri" w:hAnsi="Calibri"/>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auto" w:val="clear"/>
            <w:tcMar>
              <w:top w:w="0.0" w:type="dxa"/>
              <w:left w:w="40.0" w:type="dxa"/>
              <w:bottom w:w="0.0" w:type="dxa"/>
              <w:right w:w="40.0" w:type="dxa"/>
            </w:tcMar>
            <w:vAlign w:val="bottom"/>
          </w:tcPr>
          <w:p w:rsidR="00000000" w:rsidDel="00000000" w:rsidP="00000000" w:rsidRDefault="00000000" w:rsidRPr="00000000" w14:paraId="00000187">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2024-2027</w:t>
            </w:r>
          </w:p>
        </w:tc>
        <w:tc>
          <w:tcPr>
            <w:tcBorders>
              <w:top w:color="cccccc"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188">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Host/facilitate at least 12 meetings with statewide organizations</w:t>
            </w:r>
          </w:p>
        </w:tc>
      </w:tr>
      <w:tr>
        <w:trPr>
          <w:cantSplit w:val="0"/>
          <w:trHeight w:val="1620" w:hRule="atLeast"/>
          <w:tblHeader w:val="0"/>
        </w:trPr>
        <w:tc>
          <w:tcPr>
            <w:vMerge w:val="restart"/>
            <w:tcBorders>
              <w:top w:color="cccccc" w:space="0" w:sz="7" w:val="single"/>
              <w:left w:color="000000" w:space="0" w:sz="7" w:val="single"/>
              <w:bottom w:color="000000" w:space="0" w:sz="7" w:val="single"/>
              <w:right w:color="000000" w:space="0" w:sz="7" w:val="single"/>
            </w:tcBorders>
            <w:shd w:fill="auto" w:val="clear"/>
            <w:tcMar>
              <w:top w:w="0.0" w:type="dxa"/>
              <w:left w:w="40.0" w:type="dxa"/>
              <w:bottom w:w="0.0" w:type="dxa"/>
              <w:right w:w="40.0" w:type="dxa"/>
            </w:tcMar>
            <w:vAlign w:val="bottom"/>
          </w:tcPr>
          <w:p w:rsidR="00000000" w:rsidDel="00000000" w:rsidP="00000000" w:rsidRDefault="00000000" w:rsidRPr="00000000" w14:paraId="00000189">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Subtask E</w:t>
            </w:r>
          </w:p>
        </w:tc>
        <w:tc>
          <w:tcPr>
            <w:vMerge w:val="restart"/>
            <w:tcBorders>
              <w:top w:color="cccccc"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18A">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Convene bi-annual meetings with statewide organizations, such as CalCAN, CCI, CARCD, to provide regional insights into policy development</w:t>
            </w:r>
          </w:p>
        </w:tc>
        <w:tc>
          <w:tcPr>
            <w:tcBorders>
              <w:top w:color="cccccc" w:space="0" w:sz="7" w:val="single"/>
              <w:left w:color="cccccc" w:space="0" w:sz="7" w:val="single"/>
              <w:bottom w:color="000000" w:space="0" w:sz="7" w:val="single"/>
              <w:right w:color="000000" w:space="0" w:sz="7" w:val="single"/>
            </w:tcBorders>
            <w:shd w:fill="auto" w:val="clear"/>
            <w:tcMar>
              <w:top w:w="0.0" w:type="dxa"/>
              <w:left w:w="40.0" w:type="dxa"/>
              <w:bottom w:w="0.0" w:type="dxa"/>
              <w:right w:w="40.0" w:type="dxa"/>
            </w:tcMar>
            <w:vAlign w:val="bottom"/>
          </w:tcPr>
          <w:p w:rsidR="00000000" w:rsidDel="00000000" w:rsidP="00000000" w:rsidRDefault="00000000" w:rsidRPr="00000000" w14:paraId="0000018B">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2024-2027</w:t>
            </w:r>
          </w:p>
        </w:tc>
        <w:tc>
          <w:tcPr>
            <w:tcBorders>
              <w:top w:color="cccccc" w:space="0" w:sz="7" w:val="single"/>
              <w:left w:color="cccccc" w:space="0" w:sz="7" w:val="single"/>
              <w:bottom w:color="000000" w:space="0" w:sz="7" w:val="single"/>
              <w:right w:color="000000" w:space="0" w:sz="7" w:val="single"/>
            </w:tcBorders>
            <w:shd w:fill="auto" w:val="clear"/>
            <w:tcMar>
              <w:top w:w="0.0" w:type="dxa"/>
              <w:left w:w="40.0" w:type="dxa"/>
              <w:bottom w:w="0.0" w:type="dxa"/>
              <w:right w:w="40.0" w:type="dxa"/>
            </w:tcMar>
            <w:vAlign w:val="bottom"/>
          </w:tcPr>
          <w:p w:rsidR="00000000" w:rsidDel="00000000" w:rsidP="00000000" w:rsidRDefault="00000000" w:rsidRPr="00000000" w14:paraId="0000018C">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Create 4 Natural and Working Lands Collaborative Annual Reports. The reports will be forward facing documents to provide annual update on project goals, spotlight project successes, and outline upcoming projects and goals.</w:t>
            </w:r>
          </w:p>
        </w:tc>
      </w:tr>
      <w:tr>
        <w:trPr>
          <w:cantSplit w:val="0"/>
          <w:trHeight w:val="555" w:hRule="atLeast"/>
          <w:tblHeader w:val="0"/>
        </w:trPr>
        <w:tc>
          <w:tcPr>
            <w:vMerge w:val="continue"/>
            <w:tcBorders>
              <w:top w:color="cccccc"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vAlign w:val="top"/>
          </w:tcPr>
          <w:p w:rsidR="00000000" w:rsidDel="00000000" w:rsidP="00000000" w:rsidRDefault="00000000" w:rsidRPr="00000000" w14:paraId="0000018D">
            <w:pPr>
              <w:widowControl w:val="0"/>
              <w:spacing w:line="276" w:lineRule="auto"/>
              <w:rPr>
                <w:rFonts w:ascii="Calibri" w:cs="Calibri" w:eastAsia="Calibri" w:hAnsi="Calibri"/>
              </w:rPr>
            </w:pPr>
            <w:r w:rsidDel="00000000" w:rsidR="00000000" w:rsidRPr="00000000">
              <w:rPr>
                <w:rtl w:val="0"/>
              </w:rPr>
            </w:r>
          </w:p>
        </w:tc>
        <w:tc>
          <w:tcPr>
            <w:vMerge w:val="continue"/>
            <w:tcBorders>
              <w:top w:color="cccccc" w:space="0" w:sz="7" w:val="single"/>
              <w:left w:color="cccccc" w:space="0" w:sz="7" w:val="single"/>
              <w:bottom w:color="000000" w:space="0" w:sz="7" w:val="single"/>
              <w:right w:color="000000" w:space="0" w:sz="7" w:val="single"/>
            </w:tcBorders>
            <w:shd w:fill="auto" w:val="clear"/>
            <w:tcMar>
              <w:top w:w="100.0" w:type="dxa"/>
              <w:left w:w="100.0" w:type="dxa"/>
              <w:bottom w:w="100.0" w:type="dxa"/>
              <w:right w:w="100.0" w:type="dxa"/>
            </w:tcMar>
            <w:vAlign w:val="top"/>
          </w:tcPr>
          <w:p w:rsidR="00000000" w:rsidDel="00000000" w:rsidP="00000000" w:rsidRDefault="00000000" w:rsidRPr="00000000" w14:paraId="0000018E">
            <w:pPr>
              <w:widowControl w:val="0"/>
              <w:spacing w:line="276" w:lineRule="auto"/>
              <w:rPr>
                <w:rFonts w:ascii="Calibri" w:cs="Calibri" w:eastAsia="Calibri" w:hAnsi="Calibri"/>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auto" w:val="clear"/>
            <w:tcMar>
              <w:top w:w="0.0" w:type="dxa"/>
              <w:left w:w="40.0" w:type="dxa"/>
              <w:bottom w:w="0.0" w:type="dxa"/>
              <w:right w:w="40.0" w:type="dxa"/>
            </w:tcMar>
            <w:vAlign w:val="bottom"/>
          </w:tcPr>
          <w:p w:rsidR="00000000" w:rsidDel="00000000" w:rsidP="00000000" w:rsidRDefault="00000000" w:rsidRPr="00000000" w14:paraId="0000018F">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2024-2027</w:t>
            </w:r>
          </w:p>
        </w:tc>
        <w:tc>
          <w:tcPr>
            <w:tcBorders>
              <w:top w:color="cccccc" w:space="0" w:sz="7" w:val="single"/>
              <w:left w:color="cccccc" w:space="0" w:sz="7" w:val="single"/>
              <w:bottom w:color="000000" w:space="0" w:sz="7" w:val="single"/>
              <w:right w:color="000000" w:space="0" w:sz="7" w:val="single"/>
            </w:tcBorders>
            <w:shd w:fill="auto" w:val="clear"/>
            <w:tcMar>
              <w:top w:w="0.0" w:type="dxa"/>
              <w:left w:w="40.0" w:type="dxa"/>
              <w:bottom w:w="0.0" w:type="dxa"/>
              <w:right w:w="40.0" w:type="dxa"/>
            </w:tcMar>
            <w:vAlign w:val="bottom"/>
          </w:tcPr>
          <w:p w:rsidR="00000000" w:rsidDel="00000000" w:rsidP="00000000" w:rsidRDefault="00000000" w:rsidRPr="00000000" w14:paraId="00000190">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Participate in at least 8 regional or statewide processes to provide NWL input.</w:t>
            </w:r>
          </w:p>
        </w:tc>
      </w:tr>
      <w:tr>
        <w:trPr>
          <w:cantSplit w:val="0"/>
          <w:trHeight w:val="1350"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0.0" w:type="dxa"/>
              <w:left w:w="40.0" w:type="dxa"/>
              <w:bottom w:w="0.0" w:type="dxa"/>
              <w:right w:w="40.0" w:type="dxa"/>
            </w:tcMar>
            <w:vAlign w:val="bottom"/>
          </w:tcPr>
          <w:p w:rsidR="00000000" w:rsidDel="00000000" w:rsidP="00000000" w:rsidRDefault="00000000" w:rsidRPr="00000000" w14:paraId="00000191">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Subtask F</w:t>
            </w:r>
          </w:p>
        </w:tc>
        <w:tc>
          <w:tcPr>
            <w:tcBorders>
              <w:top w:color="cccccc"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192">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Participate in statewide, regional, and local funding and policy development to incorporate local stakeholder feedback and regional data. Such as roundtables, task forces, and information gathering workshops</w:t>
            </w:r>
          </w:p>
        </w:tc>
        <w:tc>
          <w:tcPr>
            <w:tcBorders>
              <w:top w:color="cccccc"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193">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Q4 2023</w:t>
            </w:r>
          </w:p>
        </w:tc>
        <w:tc>
          <w:tcPr>
            <w:tcBorders>
              <w:top w:color="cccccc" w:space="0" w:sz="7" w:val="single"/>
              <w:left w:color="cccccc" w:space="0" w:sz="7" w:val="single"/>
              <w:bottom w:color="000000" w:space="0" w:sz="7" w:val="single"/>
              <w:right w:color="000000" w:space="0" w:sz="7" w:val="single"/>
            </w:tcBorders>
            <w:shd w:fill="auto" w:val="clear"/>
            <w:tcMar>
              <w:top w:w="0.0" w:type="dxa"/>
              <w:left w:w="40.0" w:type="dxa"/>
              <w:bottom w:w="0.0" w:type="dxa"/>
              <w:right w:w="40.0" w:type="dxa"/>
            </w:tcMar>
            <w:vAlign w:val="bottom"/>
          </w:tcPr>
          <w:p w:rsidR="00000000" w:rsidDel="00000000" w:rsidP="00000000" w:rsidRDefault="00000000" w:rsidRPr="00000000" w14:paraId="00000194">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Develop a comprehensive list of organizations that currently serve under-resourced communities</w:t>
            </w:r>
          </w:p>
        </w:tc>
      </w:tr>
      <w:tr>
        <w:trPr>
          <w:cantSplit w:val="0"/>
          <w:trHeight w:val="1080"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0.0" w:type="dxa"/>
              <w:left w:w="40.0" w:type="dxa"/>
              <w:bottom w:w="0.0" w:type="dxa"/>
              <w:right w:w="40.0" w:type="dxa"/>
            </w:tcMar>
            <w:vAlign w:val="bottom"/>
          </w:tcPr>
          <w:p w:rsidR="00000000" w:rsidDel="00000000" w:rsidP="00000000" w:rsidRDefault="00000000" w:rsidRPr="00000000" w14:paraId="00000195">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Subtask G</w:t>
            </w:r>
          </w:p>
        </w:tc>
        <w:tc>
          <w:tcPr>
            <w:tcBorders>
              <w:top w:color="cccccc"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196">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Incorporate the feedback received from under-resourced communities to ensure Natural &amp; Working Lands policies center equity</w:t>
            </w:r>
          </w:p>
        </w:tc>
        <w:tc>
          <w:tcPr>
            <w:tcBorders>
              <w:top w:color="cccccc"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197">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Q4 2023</w:t>
            </w:r>
          </w:p>
        </w:tc>
        <w:tc>
          <w:tcPr>
            <w:tcBorders>
              <w:top w:color="cccccc" w:space="0" w:sz="7" w:val="single"/>
              <w:left w:color="cccccc" w:space="0" w:sz="7" w:val="single"/>
              <w:bottom w:color="000000" w:space="0" w:sz="7" w:val="single"/>
              <w:right w:color="000000" w:space="0" w:sz="7" w:val="single"/>
            </w:tcBorders>
            <w:shd w:fill="auto" w:val="clear"/>
            <w:tcMar>
              <w:top w:w="0.0" w:type="dxa"/>
              <w:left w:w="40.0" w:type="dxa"/>
              <w:bottom w:w="0.0" w:type="dxa"/>
              <w:right w:w="40.0" w:type="dxa"/>
            </w:tcMar>
            <w:vAlign w:val="bottom"/>
          </w:tcPr>
          <w:p w:rsidR="00000000" w:rsidDel="00000000" w:rsidP="00000000" w:rsidRDefault="00000000" w:rsidRPr="00000000" w14:paraId="00000198">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Conduct a needs assessment by interviewing organizations serving under-resourced communities in regard to natural and working lands resources.</w:t>
            </w:r>
          </w:p>
        </w:tc>
      </w:tr>
    </w:tbl>
    <w:p w:rsidR="00000000" w:rsidDel="00000000" w:rsidP="00000000" w:rsidRDefault="00000000" w:rsidRPr="00000000" w14:paraId="00000199">
      <w:pPr>
        <w:keepNext w:val="1"/>
        <w:spacing w:after="200" w:line="240" w:lineRule="auto"/>
        <w:rPr>
          <w:rFonts w:ascii="Times New Roman" w:cs="Times New Roman" w:eastAsia="Times New Roman" w:hAnsi="Times New Roman"/>
          <w:i w:val="1"/>
          <w:color w:val="44546a"/>
          <w:sz w:val="18"/>
          <w:szCs w:val="18"/>
        </w:rPr>
      </w:pPr>
      <w:r w:rsidDel="00000000" w:rsidR="00000000" w:rsidRPr="00000000">
        <w:rPr>
          <w:rtl w:val="0"/>
        </w:rPr>
      </w:r>
    </w:p>
    <w:p w:rsidR="00000000" w:rsidDel="00000000" w:rsidP="00000000" w:rsidRDefault="00000000" w:rsidRPr="00000000" w14:paraId="0000019A">
      <w:pPr>
        <w:keepNext w:val="1"/>
        <w:spacing w:after="20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9B">
      <w:pPr>
        <w:spacing w:line="276" w:lineRule="auto"/>
        <w:rPr>
          <w:rFonts w:ascii="Calibri" w:cs="Calibri" w:eastAsia="Calibri" w:hAnsi="Calibri"/>
        </w:rPr>
      </w:pPr>
      <w:r w:rsidDel="00000000" w:rsidR="00000000" w:rsidRPr="00000000">
        <w:rPr>
          <w:rtl w:val="0"/>
        </w:rPr>
      </w:r>
    </w:p>
    <w:sectPr>
      <w:headerReference r:id="rId9" w:type="default"/>
      <w:pgSz w:h="15840" w:w="12240" w:orient="portrait"/>
      <w:pgMar w:bottom="1440" w:top="1440" w:left="720" w:right="72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comment w:author="Amanda Watson" w:id="0" w:date="2024-06-06T16:36:46Z">
    <w:p w:rsidR="00000000" w:rsidDel="00000000" w:rsidP="00000000" w:rsidRDefault="00000000" w:rsidRPr="00000000" w14:paraId="000001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Need to confirm the best way to invoice indirect</w:t>
      </w:r>
    </w:p>
  </w:comment>
  <w:comment w:author="Amanda Watson" w:id="1" w:date="2024-10-07T20:57:25Z">
    <w:p w:rsidR="00000000" w:rsidDel="00000000" w:rsidP="00000000" w:rsidRDefault="00000000" w:rsidRPr="00000000" w14:paraId="000001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@dana@amadorrcd.org Did we confirm how we were invoicing indirect on DOC grant?</w:t>
      </w:r>
    </w:p>
  </w:comment>
  <w:comment w:author="Dana Simpson" w:id="2" w:date="2024-10-07T21:33:17Z">
    <w:p w:rsidR="00000000" w:rsidDel="00000000" w:rsidP="00000000" w:rsidRDefault="00000000" w:rsidRPr="00000000" w14:paraId="000001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@amanda@amadorrcd.org I don't think we ever decided. Should we add it to the list to discuss tomorrow?</w:t>
      </w:r>
    </w:p>
  </w:comment>
  <w:comment w:author="Trina Walley" w:id="3" w:date="2024-10-07T21:37:49Z">
    <w:p w:rsidR="00000000" w:rsidDel="00000000" w:rsidP="00000000" w:rsidRDefault="00000000" w:rsidRPr="00000000" w14:paraId="000001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rate I have dropped in does not include indirect.  So if this grant provides indirect we should bill that on it's own line on the invoice.  We would just need to know if the amount in the budget table includes indirect.  It would change how many hours we bill to leave room for the indirect.</w:t>
      </w:r>
    </w:p>
  </w:comment>
  <w:comment w:author="Trina Walley" w:id="5" w:date="2024-08-05T20:04:55Z">
    <w:p w:rsidR="00000000" w:rsidDel="00000000" w:rsidP="00000000" w:rsidRDefault="00000000" w:rsidRPr="00000000" w14:paraId="000001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Trina to update the rate</w:t>
      </w:r>
    </w:p>
  </w:comment>
  <w:comment w:author="Trina Walley" w:id="6" w:date="2024-10-07T21:34:50Z">
    <w:p w:rsidR="00000000" w:rsidDel="00000000" w:rsidP="00000000" w:rsidRDefault="00000000" w:rsidRPr="00000000" w14:paraId="000001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Updated</w:t>
      </w:r>
    </w:p>
  </w:comment>
  <w:comment w:author="Dana Simpson" w:id="4" w:date="2024-09-25T17:56:49Z">
    <w:p w:rsidR="00000000" w:rsidDel="00000000" w:rsidP="00000000" w:rsidRDefault="00000000" w:rsidRPr="00000000" w14:paraId="000001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change from TCRCD to ARCD</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15:commentEx w15:paraId="0000019E" w15:done="0"/>
  <w15:commentEx w15:paraId="0000019F" w15:paraIdParent="0000019E" w15:done="0"/>
  <w15:commentEx w15:paraId="000001A0" w15:paraIdParent="0000019E" w15:done="0"/>
  <w15:commentEx w15:paraId="000001A1" w15:paraIdParent="0000019E" w15:done="0"/>
  <w15:commentEx w15:paraId="000001A2" w15:done="0"/>
  <w15:commentEx w15:paraId="000001A3" w15:paraIdParent="000001A2" w15:done="0"/>
  <w15:commentEx w15:paraId="000001A4"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9C">
    <w:pPr>
      <w:rPr/>
    </w:pPr>
    <w:r w:rsidDel="00000000" w:rsidR="00000000" w:rsidRPr="00000000">
      <w:rPr>
        <w:b w:val="1"/>
        <w:rtl w:val="0"/>
      </w:rPr>
      <w:t xml:space="preserve">Appendix 3: Natural &amp; Working Lands Hub Program</w:t>
    </w:r>
    <w:r w:rsidDel="00000000" w:rsidR="00000000" w:rsidRPr="00000000">
      <w:rPr>
        <w:rtl w:val="0"/>
      </w:rPr>
      <w:t xml:space="preserve"> - 2024 DRAFT FOR REVIEW</w:t>
    </w:r>
  </w:p>
  <w:p w:rsidR="00000000" w:rsidDel="00000000" w:rsidP="00000000" w:rsidRDefault="00000000" w:rsidRPr="00000000" w14:paraId="0000019D">
    <w:pPr>
      <w:rPr/>
    </w:pPr>
    <w:r w:rsidDel="00000000" w:rsidR="00000000" w:rsidRPr="00000000">
      <w:rPr>
        <w:rtl w:val="0"/>
      </w:rPr>
      <w:t xml:space="preserve">Department of Conservation Grant</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TPeBd9qN0m0W2qqdP2osnEycpXQ==">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